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1537828B" w:rsidR="00BC7BD4" w:rsidRPr="009C1427" w:rsidRDefault="00BC7BD4" w:rsidP="00BC7BD4">
      <w:pPr>
        <w:pStyle w:val="Header"/>
        <w:tabs>
          <w:tab w:val="right" w:pos="9639"/>
        </w:tabs>
        <w:rPr>
          <w:bCs/>
          <w:noProof w:val="0"/>
          <w:sz w:val="24"/>
        </w:rPr>
      </w:pPr>
      <w:bookmarkStart w:id="0" w:name="OLE_LINK5"/>
      <w:bookmarkStart w:id="1" w:name="OLE_LINK6"/>
      <w:r w:rsidRPr="009C1427">
        <w:rPr>
          <w:bCs/>
          <w:noProof w:val="0"/>
          <w:sz w:val="24"/>
        </w:rPr>
        <w:t xml:space="preserve">3GPP TSG-RAN WG1 Meeting </w:t>
      </w:r>
      <w:r w:rsidR="00B868A9" w:rsidRPr="009C1427">
        <w:rPr>
          <w:bCs/>
          <w:noProof w:val="0"/>
          <w:sz w:val="24"/>
        </w:rPr>
        <w:t>#90bis</w:t>
      </w:r>
      <w:r w:rsidRPr="009C1427">
        <w:rPr>
          <w:bCs/>
          <w:noProof w:val="0"/>
          <w:sz w:val="24"/>
        </w:rPr>
        <w:t xml:space="preserve"> </w:t>
      </w:r>
      <w:r w:rsidRPr="009C1427">
        <w:rPr>
          <w:bCs/>
          <w:noProof w:val="0"/>
          <w:sz w:val="24"/>
        </w:rPr>
        <w:tab/>
      </w:r>
      <w:r w:rsidR="000528E3" w:rsidRPr="009C1427">
        <w:rPr>
          <w:sz w:val="24"/>
          <w:szCs w:val="24"/>
        </w:rPr>
        <w:t>R1-1718607</w:t>
      </w:r>
    </w:p>
    <w:p w14:paraId="06196B30" w14:textId="36F82A3C" w:rsidR="009B06A2" w:rsidRPr="009C1427" w:rsidRDefault="00D14EFE" w:rsidP="00BC7BD4">
      <w:pPr>
        <w:pStyle w:val="Header"/>
        <w:tabs>
          <w:tab w:val="left" w:pos="1985"/>
          <w:tab w:val="right" w:pos="9639"/>
        </w:tabs>
        <w:spacing w:line="360" w:lineRule="auto"/>
        <w:rPr>
          <w:bCs/>
          <w:noProof w:val="0"/>
          <w:sz w:val="24"/>
        </w:rPr>
      </w:pPr>
      <w:r w:rsidRPr="009C1427">
        <w:rPr>
          <w:bCs/>
          <w:noProof w:val="0"/>
          <w:sz w:val="24"/>
        </w:rPr>
        <w:t>Prague</w:t>
      </w:r>
      <w:r w:rsidR="009B06A2" w:rsidRPr="009C1427">
        <w:rPr>
          <w:bCs/>
          <w:noProof w:val="0"/>
          <w:sz w:val="24"/>
        </w:rPr>
        <w:t xml:space="preserve">, </w:t>
      </w:r>
      <w:r w:rsidR="003E791F" w:rsidRPr="009C1427">
        <w:rPr>
          <w:bCs/>
          <w:noProof w:val="0"/>
          <w:sz w:val="24"/>
        </w:rPr>
        <w:t>CZ</w:t>
      </w:r>
      <w:r w:rsidR="009B06A2" w:rsidRPr="009C1427">
        <w:rPr>
          <w:bCs/>
          <w:noProof w:val="0"/>
          <w:sz w:val="24"/>
        </w:rPr>
        <w:t xml:space="preserve">, </w:t>
      </w:r>
      <w:r w:rsidR="00B868A9" w:rsidRPr="009C1427">
        <w:rPr>
          <w:bCs/>
          <w:noProof w:val="0"/>
          <w:sz w:val="24"/>
        </w:rPr>
        <w:t>9</w:t>
      </w:r>
      <w:r w:rsidR="009B06A2" w:rsidRPr="009C1427">
        <w:rPr>
          <w:bCs/>
          <w:noProof w:val="0"/>
          <w:sz w:val="24"/>
          <w:vertAlign w:val="superscript"/>
        </w:rPr>
        <w:t>th</w:t>
      </w:r>
      <w:r w:rsidR="00796791" w:rsidRPr="009C1427">
        <w:rPr>
          <w:bCs/>
          <w:noProof w:val="0"/>
          <w:sz w:val="24"/>
        </w:rPr>
        <w:t xml:space="preserve"> </w:t>
      </w:r>
      <w:r w:rsidR="009B06A2" w:rsidRPr="009C1427">
        <w:rPr>
          <w:bCs/>
          <w:noProof w:val="0"/>
          <w:sz w:val="24"/>
        </w:rPr>
        <w:t>-</w:t>
      </w:r>
      <w:r w:rsidR="00B868A9" w:rsidRPr="009C1427">
        <w:rPr>
          <w:bCs/>
          <w:noProof w:val="0"/>
          <w:sz w:val="24"/>
        </w:rPr>
        <w:t>13</w:t>
      </w:r>
      <w:r w:rsidR="00B868A9" w:rsidRPr="009C1427">
        <w:rPr>
          <w:bCs/>
          <w:noProof w:val="0"/>
          <w:sz w:val="24"/>
          <w:vertAlign w:val="superscript"/>
        </w:rPr>
        <w:t>th</w:t>
      </w:r>
      <w:r w:rsidR="00796791" w:rsidRPr="009C1427">
        <w:rPr>
          <w:bCs/>
          <w:noProof w:val="0"/>
          <w:sz w:val="24"/>
        </w:rPr>
        <w:t xml:space="preserve"> </w:t>
      </w:r>
      <w:r w:rsidR="00B868A9" w:rsidRPr="009C1427">
        <w:rPr>
          <w:bCs/>
          <w:noProof w:val="0"/>
          <w:sz w:val="24"/>
        </w:rPr>
        <w:t>October</w:t>
      </w:r>
      <w:r w:rsidR="009B06A2" w:rsidRPr="009C1427">
        <w:rPr>
          <w:bCs/>
          <w:noProof w:val="0"/>
          <w:sz w:val="24"/>
        </w:rPr>
        <w:t xml:space="preserve"> 2017</w:t>
      </w:r>
    </w:p>
    <w:p w14:paraId="035E9A27" w14:textId="1576B564" w:rsidR="00BC7BD4" w:rsidRPr="009C1427" w:rsidRDefault="00BC7BD4" w:rsidP="00BC7BD4">
      <w:pPr>
        <w:pStyle w:val="Header"/>
        <w:tabs>
          <w:tab w:val="left" w:pos="1985"/>
          <w:tab w:val="right" w:pos="9639"/>
        </w:tabs>
        <w:spacing w:line="360" w:lineRule="auto"/>
        <w:rPr>
          <w:bCs/>
          <w:noProof w:val="0"/>
          <w:sz w:val="24"/>
        </w:rPr>
      </w:pPr>
      <w:r w:rsidRPr="009C1427">
        <w:rPr>
          <w:bCs/>
          <w:noProof w:val="0"/>
          <w:sz w:val="24"/>
        </w:rPr>
        <w:t>Source:</w:t>
      </w:r>
      <w:r w:rsidRPr="009C1427">
        <w:rPr>
          <w:bCs/>
          <w:noProof w:val="0"/>
          <w:sz w:val="24"/>
        </w:rPr>
        <w:tab/>
      </w:r>
      <w:bookmarkStart w:id="2" w:name="_GoBack"/>
      <w:bookmarkEnd w:id="2"/>
      <w:r w:rsidRPr="009C1427">
        <w:rPr>
          <w:bCs/>
          <w:noProof w:val="0"/>
          <w:sz w:val="24"/>
        </w:rPr>
        <w:t xml:space="preserve">Nokia, </w:t>
      </w:r>
      <w:r w:rsidR="00170154" w:rsidRPr="009C1427">
        <w:rPr>
          <w:bCs/>
          <w:noProof w:val="0"/>
          <w:sz w:val="24"/>
        </w:rPr>
        <w:t xml:space="preserve">Nokia </w:t>
      </w:r>
      <w:r w:rsidRPr="009C1427">
        <w:rPr>
          <w:bCs/>
          <w:noProof w:val="0"/>
          <w:sz w:val="24"/>
        </w:rPr>
        <w:t>Shanghai Bell</w:t>
      </w:r>
    </w:p>
    <w:p w14:paraId="5F4C70D4" w14:textId="704248CA" w:rsidR="00BC7BD4" w:rsidRPr="009C1427" w:rsidRDefault="00BC7BD4" w:rsidP="00403013">
      <w:pPr>
        <w:pStyle w:val="Header"/>
        <w:tabs>
          <w:tab w:val="left" w:pos="1985"/>
          <w:tab w:val="right" w:pos="9639"/>
        </w:tabs>
        <w:spacing w:line="360" w:lineRule="auto"/>
        <w:ind w:left="852" w:hanging="852"/>
        <w:rPr>
          <w:bCs/>
          <w:noProof w:val="0"/>
          <w:sz w:val="24"/>
        </w:rPr>
      </w:pPr>
      <w:r w:rsidRPr="009C1427">
        <w:rPr>
          <w:bCs/>
          <w:noProof w:val="0"/>
          <w:sz w:val="24"/>
        </w:rPr>
        <w:t xml:space="preserve">Title: </w:t>
      </w:r>
      <w:r w:rsidRPr="009C1427">
        <w:rPr>
          <w:bCs/>
          <w:noProof w:val="0"/>
          <w:sz w:val="24"/>
        </w:rPr>
        <w:tab/>
      </w:r>
      <w:r w:rsidR="00CD5ED3" w:rsidRPr="009C1427">
        <w:rPr>
          <w:bCs/>
          <w:noProof w:val="0"/>
          <w:sz w:val="24"/>
        </w:rPr>
        <w:tab/>
      </w:r>
      <w:r w:rsidR="00E11538" w:rsidRPr="009C1427">
        <w:rPr>
          <w:bCs/>
          <w:noProof w:val="0"/>
          <w:sz w:val="24"/>
        </w:rPr>
        <w:t xml:space="preserve">On </w:t>
      </w:r>
      <w:r w:rsidR="001600F0" w:rsidRPr="009C1427">
        <w:rPr>
          <w:bCs/>
          <w:noProof w:val="0"/>
          <w:sz w:val="24"/>
        </w:rPr>
        <w:t>remaining aspects of BWPs</w:t>
      </w:r>
    </w:p>
    <w:bookmarkEnd w:id="0"/>
    <w:bookmarkEnd w:id="1"/>
    <w:p w14:paraId="12916ABB" w14:textId="6EEF7BB2" w:rsidR="00787640" w:rsidRPr="009C1427" w:rsidRDefault="00BC7BD4" w:rsidP="001600F0">
      <w:pPr>
        <w:pStyle w:val="CRCoverPage"/>
        <w:tabs>
          <w:tab w:val="left" w:pos="1985"/>
          <w:tab w:val="left" w:pos="3012"/>
        </w:tabs>
        <w:spacing w:line="360" w:lineRule="auto"/>
        <w:rPr>
          <w:rFonts w:cs="Arial"/>
          <w:b/>
          <w:bCs/>
          <w:sz w:val="24"/>
          <w:lang w:val="en-US" w:eastAsia="ja-JP"/>
        </w:rPr>
      </w:pPr>
      <w:r w:rsidRPr="009C1427">
        <w:rPr>
          <w:rFonts w:cs="Arial"/>
          <w:b/>
          <w:bCs/>
          <w:sz w:val="24"/>
          <w:lang w:val="en-US"/>
        </w:rPr>
        <w:t>Agenda item:</w:t>
      </w:r>
      <w:r w:rsidRPr="009C1427">
        <w:rPr>
          <w:rFonts w:cs="Arial"/>
          <w:b/>
          <w:bCs/>
          <w:sz w:val="24"/>
          <w:lang w:val="en-US"/>
        </w:rPr>
        <w:tab/>
      </w:r>
      <w:r w:rsidR="00B868A9" w:rsidRPr="009C1427">
        <w:rPr>
          <w:rFonts w:cs="Arial"/>
          <w:b/>
          <w:bCs/>
          <w:sz w:val="24"/>
          <w:lang w:val="en-US"/>
        </w:rPr>
        <w:t>7.3.4.1.</w:t>
      </w:r>
      <w:r w:rsidR="001600F0" w:rsidRPr="009C1427">
        <w:rPr>
          <w:rFonts w:cs="Arial"/>
          <w:b/>
          <w:bCs/>
          <w:sz w:val="24"/>
          <w:lang w:val="en-US"/>
        </w:rPr>
        <w:tab/>
      </w:r>
    </w:p>
    <w:p w14:paraId="6FB8491E" w14:textId="77777777" w:rsidR="0034111C" w:rsidRPr="009C1427" w:rsidRDefault="00787640" w:rsidP="00BC7BD4">
      <w:pPr>
        <w:tabs>
          <w:tab w:val="left" w:pos="1985"/>
        </w:tabs>
        <w:spacing w:line="360" w:lineRule="auto"/>
        <w:rPr>
          <w:rFonts w:ascii="Arial" w:hAnsi="Arial" w:cs="Arial"/>
          <w:b/>
          <w:bCs/>
          <w:sz w:val="24"/>
          <w:lang w:val="en-US"/>
        </w:rPr>
      </w:pPr>
      <w:r w:rsidRPr="009C1427">
        <w:rPr>
          <w:rFonts w:ascii="Arial" w:hAnsi="Arial" w:cs="Arial"/>
          <w:b/>
          <w:bCs/>
          <w:sz w:val="24"/>
          <w:lang w:val="en-US"/>
        </w:rPr>
        <w:t>Document for:</w:t>
      </w:r>
      <w:r w:rsidRPr="009C1427">
        <w:rPr>
          <w:rFonts w:ascii="Arial" w:hAnsi="Arial" w:cs="Arial"/>
          <w:b/>
          <w:bCs/>
          <w:sz w:val="24"/>
          <w:lang w:val="en-US"/>
        </w:rPr>
        <w:tab/>
      </w:r>
      <w:r w:rsidRPr="009C1427">
        <w:rPr>
          <w:rFonts w:ascii="Arial" w:hAnsi="Arial" w:cs="Arial"/>
          <w:b/>
          <w:bCs/>
          <w:sz w:val="24"/>
          <w:lang w:val="en-US"/>
        </w:rPr>
        <w:tab/>
        <w:t>Discussion and Decision</w:t>
      </w:r>
    </w:p>
    <w:p w14:paraId="0BDA0527" w14:textId="77777777" w:rsidR="0034111C" w:rsidRPr="009C1427" w:rsidRDefault="0034111C">
      <w:pPr>
        <w:pStyle w:val="Heading1"/>
        <w:rPr>
          <w:lang w:val="en-US"/>
        </w:rPr>
      </w:pPr>
      <w:r w:rsidRPr="009C1427">
        <w:rPr>
          <w:lang w:val="en-US"/>
        </w:rPr>
        <w:t>1</w:t>
      </w:r>
      <w:r w:rsidRPr="009C1427">
        <w:rPr>
          <w:lang w:val="en-US"/>
        </w:rPr>
        <w:tab/>
      </w:r>
      <w:r w:rsidR="00EE7FA7" w:rsidRPr="009C1427">
        <w:rPr>
          <w:lang w:val="en-US"/>
        </w:rPr>
        <w:t>Introduction</w:t>
      </w:r>
    </w:p>
    <w:p w14:paraId="3ECC41D6" w14:textId="1E4E74D0" w:rsidR="00747022" w:rsidRPr="009C1427" w:rsidRDefault="005C65DC" w:rsidP="009F2BEB">
      <w:pPr>
        <w:spacing w:before="120" w:after="120"/>
        <w:jc w:val="both"/>
        <w:rPr>
          <w:rFonts w:ascii="Times New Roman"/>
          <w:lang w:val="en-US"/>
        </w:rPr>
      </w:pPr>
      <w:r w:rsidRPr="009C1427">
        <w:rPr>
          <w:rFonts w:ascii="Times New Roman"/>
          <w:lang w:val="en-US"/>
        </w:rPr>
        <w:t>In RAN1</w:t>
      </w:r>
      <w:r w:rsidR="00CD5A35" w:rsidRPr="009C1427">
        <w:rPr>
          <w:rFonts w:ascii="Times New Roman"/>
          <w:lang w:val="en-US"/>
        </w:rPr>
        <w:t xml:space="preserve"> NRAH#3</w:t>
      </w:r>
      <w:r w:rsidR="00227F88" w:rsidRPr="009C1427">
        <w:rPr>
          <w:rFonts w:ascii="Times New Roman"/>
          <w:lang w:val="en-US"/>
        </w:rPr>
        <w:t>,</w:t>
      </w:r>
      <w:r w:rsidRPr="009C1427">
        <w:rPr>
          <w:rFonts w:ascii="Times New Roman"/>
          <w:lang w:val="en-US"/>
        </w:rPr>
        <w:t xml:space="preserve"> the following agreements </w:t>
      </w:r>
      <w:r w:rsidR="00C57415" w:rsidRPr="009C1427">
        <w:rPr>
          <w:rFonts w:ascii="Times New Roman"/>
          <w:lang w:val="en-US"/>
        </w:rPr>
        <w:t xml:space="preserve">related </w:t>
      </w:r>
      <w:r w:rsidRPr="009C1427">
        <w:rPr>
          <w:rFonts w:ascii="Times New Roman"/>
          <w:lang w:val="en-US"/>
        </w:rPr>
        <w:t xml:space="preserve">to </w:t>
      </w:r>
      <w:r w:rsidR="00CD5A35" w:rsidRPr="009C1427">
        <w:rPr>
          <w:rFonts w:ascii="Times New Roman"/>
          <w:lang w:val="en-US"/>
        </w:rPr>
        <w:t>BWP</w:t>
      </w:r>
      <w:r w:rsidR="00C57415" w:rsidRPr="009C1427">
        <w:rPr>
          <w:rFonts w:ascii="Times New Roman"/>
          <w:lang w:val="en-US"/>
        </w:rPr>
        <w:t>s</w:t>
      </w:r>
      <w:r w:rsidRPr="009C1427">
        <w:rPr>
          <w:rFonts w:ascii="Times New Roman"/>
          <w:lang w:val="en-US"/>
        </w:rPr>
        <w:t xml:space="preserve"> were </w:t>
      </w:r>
      <w:r w:rsidR="000528E3" w:rsidRPr="009C1427">
        <w:rPr>
          <w:rFonts w:ascii="Times New Roman"/>
          <w:lang w:val="en-US"/>
        </w:rPr>
        <w:t>made</w:t>
      </w:r>
      <w:r w:rsidRPr="009C1427">
        <w:rPr>
          <w:rFonts w:ascii="Times New Roman"/>
          <w:lang w:val="en-US"/>
        </w:rPr>
        <w:t>:</w:t>
      </w:r>
    </w:p>
    <w:p w14:paraId="19E58AB7" w14:textId="77777777" w:rsidR="00CD5A35" w:rsidRPr="009C1427" w:rsidRDefault="00CD5A35" w:rsidP="00CD5A35">
      <w:pPr>
        <w:tabs>
          <w:tab w:val="left" w:pos="1440"/>
        </w:tabs>
        <w:spacing w:after="0" w:line="240" w:lineRule="auto"/>
        <w:textAlignment w:val="baseline"/>
        <w:rPr>
          <w:rFonts w:ascii="Times New Roman"/>
          <w:sz w:val="18"/>
          <w:szCs w:val="18"/>
          <w:lang w:val="en-US" w:eastAsia="fi-FI"/>
        </w:rPr>
      </w:pPr>
      <w:r w:rsidRPr="009C1427">
        <w:rPr>
          <w:rFonts w:ascii="Times" w:eastAsia="Batang" w:hAnsi="Times"/>
          <w:color w:val="68717A"/>
          <w:kern w:val="24"/>
          <w:sz w:val="18"/>
          <w:szCs w:val="18"/>
          <w:highlight w:val="green"/>
          <w:lang w:val="en-US" w:eastAsia="fi-FI"/>
        </w:rPr>
        <w:t>Agreements:</w:t>
      </w:r>
    </w:p>
    <w:p w14:paraId="16076121" w14:textId="77777777" w:rsidR="00CD5A35" w:rsidRPr="009C1427" w:rsidRDefault="00CD5A35" w:rsidP="00CD5A35">
      <w:pPr>
        <w:numPr>
          <w:ilvl w:val="0"/>
          <w:numId w:val="28"/>
        </w:numPr>
        <w:tabs>
          <w:tab w:val="left" w:pos="720"/>
          <w:tab w:val="left" w:pos="1440"/>
        </w:tabs>
        <w:spacing w:after="0" w:line="240" w:lineRule="auto"/>
        <w:ind w:left="1267"/>
        <w:contextualSpacing/>
        <w:textAlignment w:val="baseline"/>
        <w:rPr>
          <w:rFonts w:ascii="Times New Roman"/>
          <w:sz w:val="18"/>
          <w:szCs w:val="18"/>
          <w:lang w:val="en-US" w:eastAsia="fi-FI"/>
        </w:rPr>
      </w:pPr>
      <w:r w:rsidRPr="009C1427">
        <w:rPr>
          <w:rFonts w:ascii="Times" w:eastAsia="Batang" w:hAnsi="Times"/>
          <w:color w:val="68717A"/>
          <w:kern w:val="24"/>
          <w:sz w:val="18"/>
          <w:szCs w:val="18"/>
          <w:lang w:val="en-US" w:eastAsia="fi-FI"/>
        </w:rPr>
        <w:t>In Rel-15, for a UE, there is at most one active DL BWP and at most one active UL BWP at a given time for a serving cell</w:t>
      </w:r>
    </w:p>
    <w:p w14:paraId="2E7049C1" w14:textId="2798ACBC" w:rsidR="00CD5A35" w:rsidRPr="009C1427" w:rsidRDefault="00CD5A35" w:rsidP="00CD5A35">
      <w:pPr>
        <w:tabs>
          <w:tab w:val="left" w:pos="720"/>
          <w:tab w:val="left" w:pos="1440"/>
        </w:tabs>
        <w:spacing w:after="0" w:line="240" w:lineRule="auto"/>
        <w:contextualSpacing/>
        <w:textAlignment w:val="baseline"/>
        <w:rPr>
          <w:rFonts w:ascii="Times New Roman"/>
          <w:sz w:val="18"/>
          <w:szCs w:val="18"/>
          <w:lang w:val="en-US" w:eastAsia="fi-FI"/>
        </w:rPr>
      </w:pPr>
      <w:r w:rsidRPr="009C1427">
        <w:rPr>
          <w:rFonts w:ascii="Times" w:eastAsia="Batang" w:hAnsi="Times"/>
          <w:color w:val="68717A"/>
          <w:kern w:val="24"/>
          <w:sz w:val="18"/>
          <w:szCs w:val="18"/>
          <w:highlight w:val="green"/>
          <w:lang w:val="en-US" w:eastAsia="fi-FI"/>
        </w:rPr>
        <w:t>Agreements:</w:t>
      </w:r>
    </w:p>
    <w:p w14:paraId="24CA41BD" w14:textId="77777777" w:rsidR="00CD5A35" w:rsidRPr="009C1427" w:rsidRDefault="00CD5A35" w:rsidP="00CD5A35">
      <w:pPr>
        <w:numPr>
          <w:ilvl w:val="0"/>
          <w:numId w:val="30"/>
        </w:numPr>
        <w:tabs>
          <w:tab w:val="left" w:pos="720"/>
          <w:tab w:val="left" w:pos="1440"/>
        </w:tabs>
        <w:spacing w:after="0" w:line="240" w:lineRule="auto"/>
        <w:ind w:left="1267"/>
        <w:contextualSpacing/>
        <w:textAlignment w:val="baseline"/>
        <w:rPr>
          <w:rFonts w:ascii="Times New Roman"/>
          <w:sz w:val="18"/>
          <w:szCs w:val="18"/>
          <w:lang w:val="en-US" w:eastAsia="fi-FI"/>
        </w:rPr>
      </w:pPr>
      <w:r w:rsidRPr="009C1427">
        <w:rPr>
          <w:rFonts w:ascii="Times" w:eastAsia="Batang" w:hAnsi="Times"/>
          <w:color w:val="68717A"/>
          <w:kern w:val="24"/>
          <w:sz w:val="18"/>
          <w:szCs w:val="18"/>
          <w:lang w:val="en-US" w:eastAsia="fi-FI"/>
        </w:rPr>
        <w:t>For each UE-specific serving cell, one or more DL BWPs and one or more UL BWPs can be configured by dedicated RRC for a UE</w:t>
      </w:r>
    </w:p>
    <w:p w14:paraId="7E48B437" w14:textId="77777777" w:rsidR="00CD5A35" w:rsidRPr="009C1427" w:rsidRDefault="00CD5A35" w:rsidP="00CD5A35">
      <w:pPr>
        <w:numPr>
          <w:ilvl w:val="1"/>
          <w:numId w:val="30"/>
        </w:numPr>
        <w:tabs>
          <w:tab w:val="left" w:pos="720"/>
          <w:tab w:val="left" w:pos="1440"/>
        </w:tabs>
        <w:spacing w:after="0" w:line="240" w:lineRule="auto"/>
        <w:ind w:left="2606"/>
        <w:contextualSpacing/>
        <w:textAlignment w:val="baseline"/>
        <w:rPr>
          <w:rFonts w:ascii="Times New Roman"/>
          <w:sz w:val="18"/>
          <w:szCs w:val="18"/>
          <w:lang w:val="en-US" w:eastAsia="fi-FI"/>
        </w:rPr>
      </w:pPr>
      <w:r w:rsidRPr="009C1427">
        <w:rPr>
          <w:rFonts w:ascii="Times" w:eastAsia="Batang" w:hAnsi="Times"/>
          <w:color w:val="68717A"/>
          <w:kern w:val="24"/>
          <w:sz w:val="18"/>
          <w:szCs w:val="18"/>
          <w:lang w:val="en-US" w:eastAsia="fi-FI"/>
        </w:rPr>
        <w:t>FFS association of DL BWP and UL BWP</w:t>
      </w:r>
    </w:p>
    <w:p w14:paraId="3145785E" w14:textId="2ECFB797" w:rsidR="00CD5A35" w:rsidRPr="009C1427" w:rsidRDefault="00CD5A35" w:rsidP="00CD5A35">
      <w:pPr>
        <w:numPr>
          <w:ilvl w:val="1"/>
          <w:numId w:val="30"/>
        </w:numPr>
        <w:tabs>
          <w:tab w:val="left" w:pos="720"/>
          <w:tab w:val="left" w:pos="1440"/>
        </w:tabs>
        <w:spacing w:after="0" w:line="240" w:lineRule="auto"/>
        <w:ind w:left="2606"/>
        <w:contextualSpacing/>
        <w:textAlignment w:val="baseline"/>
        <w:rPr>
          <w:rFonts w:ascii="Times New Roman"/>
          <w:sz w:val="18"/>
          <w:szCs w:val="18"/>
          <w:lang w:val="en-US" w:eastAsia="fi-FI"/>
        </w:rPr>
      </w:pPr>
      <w:r w:rsidRPr="009C1427">
        <w:rPr>
          <w:rFonts w:ascii="Times" w:eastAsia="Batang" w:hAnsi="Times"/>
          <w:color w:val="68717A"/>
          <w:kern w:val="24"/>
          <w:sz w:val="18"/>
          <w:szCs w:val="18"/>
          <w:lang w:val="en-US" w:eastAsia="fi-FI"/>
        </w:rPr>
        <w:t>FFS definition of an active cell in relation to DL BWP and UL BWP, whether or not there are cross-cell/cross-BWP interactions</w:t>
      </w:r>
    </w:p>
    <w:p w14:paraId="486A79F9" w14:textId="77777777" w:rsidR="00CD5A35" w:rsidRPr="009C1427" w:rsidRDefault="00CD5A35" w:rsidP="00CD5A35">
      <w:pPr>
        <w:tabs>
          <w:tab w:val="left" w:pos="720"/>
          <w:tab w:val="left" w:pos="1440"/>
        </w:tabs>
        <w:spacing w:after="0" w:line="240" w:lineRule="auto"/>
        <w:textAlignment w:val="baseline"/>
        <w:rPr>
          <w:rFonts w:ascii="Times New Roman"/>
          <w:sz w:val="18"/>
          <w:szCs w:val="18"/>
          <w:lang w:val="en-US" w:eastAsia="fi-FI"/>
        </w:rPr>
      </w:pPr>
      <w:r w:rsidRPr="009C1427">
        <w:rPr>
          <w:rFonts w:ascii="Times" w:eastAsia="Batang" w:hAnsi="Times"/>
          <w:color w:val="68717A"/>
          <w:kern w:val="24"/>
          <w:sz w:val="18"/>
          <w:szCs w:val="18"/>
          <w:highlight w:val="green"/>
          <w:lang w:val="en-US" w:eastAsia="fi-FI"/>
        </w:rPr>
        <w:t>Agreements:</w:t>
      </w:r>
    </w:p>
    <w:p w14:paraId="37D61B53" w14:textId="77777777" w:rsidR="00CD5A35" w:rsidRPr="009C1427" w:rsidRDefault="00CD5A35" w:rsidP="00CD5A35">
      <w:pPr>
        <w:numPr>
          <w:ilvl w:val="0"/>
          <w:numId w:val="31"/>
        </w:numPr>
        <w:tabs>
          <w:tab w:val="left" w:pos="720"/>
          <w:tab w:val="left" w:pos="1440"/>
        </w:tabs>
        <w:spacing w:after="0" w:line="240" w:lineRule="auto"/>
        <w:ind w:left="1267"/>
        <w:contextualSpacing/>
        <w:textAlignment w:val="baseline"/>
        <w:rPr>
          <w:rFonts w:ascii="Times New Roman"/>
          <w:sz w:val="18"/>
          <w:szCs w:val="18"/>
          <w:lang w:val="en-US" w:eastAsia="fi-FI"/>
        </w:rPr>
      </w:pPr>
      <w:r w:rsidRPr="009C1427">
        <w:rPr>
          <w:rFonts w:ascii="Times" w:eastAsia="Batang" w:hAnsi="Times"/>
          <w:color w:val="68717A"/>
          <w:kern w:val="24"/>
          <w:sz w:val="18"/>
          <w:szCs w:val="18"/>
          <w:lang w:val="en-US" w:eastAsia="fi-FI"/>
        </w:rPr>
        <w:t>NR supports the case that a single scheduling DCI can switch the UE’s active BWP from one to another (of the same link direction) within a given serving cell</w:t>
      </w:r>
    </w:p>
    <w:p w14:paraId="2BE31F23" w14:textId="77777777" w:rsidR="00CD5A35" w:rsidRPr="009C1427" w:rsidRDefault="00CD5A35" w:rsidP="00CD5A35">
      <w:pPr>
        <w:numPr>
          <w:ilvl w:val="1"/>
          <w:numId w:val="31"/>
        </w:numPr>
        <w:tabs>
          <w:tab w:val="left" w:pos="720"/>
          <w:tab w:val="left" w:pos="1440"/>
        </w:tabs>
        <w:spacing w:line="240" w:lineRule="auto"/>
        <w:ind w:left="2606"/>
        <w:contextualSpacing/>
        <w:textAlignment w:val="baseline"/>
        <w:rPr>
          <w:rFonts w:ascii="Times New Roman"/>
          <w:sz w:val="18"/>
          <w:szCs w:val="18"/>
          <w:lang w:val="en-US" w:eastAsia="fi-FI"/>
        </w:rPr>
      </w:pPr>
      <w:r w:rsidRPr="009C1427">
        <w:rPr>
          <w:rFonts w:ascii="Times" w:eastAsia="Batang" w:hAnsi="Times"/>
          <w:color w:val="68717A"/>
          <w:kern w:val="24"/>
          <w:sz w:val="18"/>
          <w:szCs w:val="18"/>
          <w:lang w:val="en-US" w:eastAsia="fi-FI"/>
        </w:rPr>
        <w:t>FFS whether &amp; how for active BWP switching only without scheduling (including the case of UL scheduling without UL-SCH)</w:t>
      </w:r>
    </w:p>
    <w:p w14:paraId="41B5D338" w14:textId="408FB8F9" w:rsidR="00CD5A35" w:rsidRPr="009C1427" w:rsidRDefault="00CD5A35" w:rsidP="009F2BEB">
      <w:pPr>
        <w:spacing w:before="120" w:after="120"/>
        <w:jc w:val="both"/>
        <w:rPr>
          <w:rFonts w:ascii="Times New Roman"/>
          <w:lang w:val="en-US"/>
        </w:rPr>
      </w:pPr>
    </w:p>
    <w:p w14:paraId="3321DD6F" w14:textId="227CBA64" w:rsidR="001600F0" w:rsidRPr="009C1427" w:rsidRDefault="00CD5A35" w:rsidP="001600F0">
      <w:pPr>
        <w:tabs>
          <w:tab w:val="left" w:pos="1080"/>
          <w:tab w:val="left" w:pos="1440"/>
        </w:tabs>
        <w:spacing w:after="0" w:line="240" w:lineRule="auto"/>
        <w:contextualSpacing/>
        <w:textAlignment w:val="baseline"/>
        <w:rPr>
          <w:rFonts w:ascii="Times New Roman"/>
          <w:sz w:val="20"/>
          <w:szCs w:val="20"/>
          <w:lang w:val="en-US" w:eastAsia="fi-FI"/>
        </w:rPr>
      </w:pPr>
      <w:r w:rsidRPr="009C1427">
        <w:rPr>
          <w:rFonts w:ascii="Times New Roman"/>
          <w:sz w:val="20"/>
          <w:szCs w:val="20"/>
          <w:lang w:val="en-US" w:eastAsia="fi-FI"/>
        </w:rPr>
        <w:t>The remaining issues are</w:t>
      </w:r>
      <w:r w:rsidR="00D14EFE" w:rsidRPr="009C1427">
        <w:rPr>
          <w:rFonts w:ascii="Times New Roman"/>
          <w:sz w:val="20"/>
          <w:szCs w:val="20"/>
          <w:lang w:val="en-US" w:eastAsia="fi-FI"/>
        </w:rPr>
        <w:t>:</w:t>
      </w:r>
      <w:r w:rsidRPr="009C1427">
        <w:rPr>
          <w:rFonts w:ascii="Times New Roman"/>
          <w:sz w:val="20"/>
          <w:szCs w:val="20"/>
          <w:lang w:val="en-US" w:eastAsia="fi-FI"/>
        </w:rPr>
        <w:t xml:space="preserve"> </w:t>
      </w:r>
    </w:p>
    <w:p w14:paraId="0FAB3947" w14:textId="77777777" w:rsidR="00AF3601" w:rsidRPr="009C1427" w:rsidRDefault="00AF3601"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US" w:eastAsia="fi-FI"/>
        </w:rPr>
      </w:pPr>
      <w:r w:rsidRPr="009C1427">
        <w:rPr>
          <w:rFonts w:ascii="Times New Roman"/>
          <w:i/>
          <w:sz w:val="20"/>
          <w:szCs w:val="20"/>
          <w:lang w:val="en-US" w:eastAsia="fi-FI"/>
        </w:rPr>
        <w:t xml:space="preserve">BWP activation and fall-back </w:t>
      </w:r>
    </w:p>
    <w:p w14:paraId="6A2A50B9" w14:textId="68D72D4C" w:rsidR="00CD5A35" w:rsidRPr="009C1427" w:rsidRDefault="00CD5A35"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US" w:eastAsia="fi-FI"/>
        </w:rPr>
      </w:pPr>
      <w:r w:rsidRPr="009C1427">
        <w:rPr>
          <w:rFonts w:ascii="Times New Roman"/>
          <w:i/>
          <w:sz w:val="20"/>
          <w:szCs w:val="20"/>
          <w:lang w:val="en-US" w:eastAsia="fi-FI"/>
        </w:rPr>
        <w:t>BWP configuration</w:t>
      </w:r>
      <w:r w:rsidR="00D14EFE" w:rsidRPr="009C1427">
        <w:rPr>
          <w:rFonts w:ascii="Times New Roman"/>
          <w:i/>
          <w:sz w:val="20"/>
          <w:szCs w:val="20"/>
          <w:lang w:val="en-US" w:eastAsia="fi-FI"/>
        </w:rPr>
        <w:t xml:space="preserve"> details</w:t>
      </w:r>
    </w:p>
    <w:p w14:paraId="0D472B6D" w14:textId="5F290ED1" w:rsidR="00D14EFE" w:rsidRPr="009C1427" w:rsidRDefault="00252C5D" w:rsidP="00D14EFE">
      <w:pPr>
        <w:pStyle w:val="ListParagraph"/>
        <w:numPr>
          <w:ilvl w:val="0"/>
          <w:numId w:val="32"/>
        </w:numPr>
        <w:tabs>
          <w:tab w:val="left" w:pos="1080"/>
          <w:tab w:val="left" w:pos="1440"/>
        </w:tabs>
        <w:spacing w:after="0" w:line="240" w:lineRule="auto"/>
        <w:textAlignment w:val="baseline"/>
        <w:rPr>
          <w:rFonts w:ascii="Times New Roman"/>
          <w:i/>
          <w:sz w:val="20"/>
          <w:szCs w:val="20"/>
          <w:lang w:val="en-US" w:eastAsia="fi-FI"/>
        </w:rPr>
      </w:pPr>
      <w:r w:rsidRPr="009C1427">
        <w:rPr>
          <w:rFonts w:ascii="Times New Roman"/>
          <w:i/>
          <w:sz w:val="20"/>
          <w:szCs w:val="20"/>
          <w:lang w:val="en-US" w:eastAsia="fi-FI"/>
        </w:rPr>
        <w:t>O</w:t>
      </w:r>
      <w:r w:rsidR="00D14EFE" w:rsidRPr="009C1427">
        <w:rPr>
          <w:rFonts w:ascii="Times New Roman"/>
          <w:i/>
          <w:sz w:val="20"/>
          <w:szCs w:val="20"/>
          <w:lang w:val="en-US" w:eastAsia="fi-FI"/>
        </w:rPr>
        <w:t>peration</w:t>
      </w:r>
      <w:r w:rsidRPr="009C1427">
        <w:rPr>
          <w:rFonts w:ascii="Times New Roman"/>
          <w:i/>
          <w:sz w:val="20"/>
          <w:szCs w:val="20"/>
          <w:lang w:val="en-US" w:eastAsia="fi-FI"/>
        </w:rPr>
        <w:t xml:space="preserve"> in active BWP</w:t>
      </w:r>
    </w:p>
    <w:p w14:paraId="452A41D7" w14:textId="126C12E8" w:rsidR="00AF3601" w:rsidRPr="009C1427" w:rsidRDefault="00AF3601" w:rsidP="0004400D">
      <w:pPr>
        <w:pStyle w:val="ListParagraph"/>
        <w:numPr>
          <w:ilvl w:val="0"/>
          <w:numId w:val="32"/>
        </w:numPr>
        <w:tabs>
          <w:tab w:val="left" w:pos="1080"/>
          <w:tab w:val="left" w:pos="1440"/>
        </w:tabs>
        <w:spacing w:after="0" w:line="240" w:lineRule="auto"/>
        <w:textAlignment w:val="baseline"/>
        <w:rPr>
          <w:rFonts w:ascii="Times New Roman"/>
          <w:i/>
          <w:sz w:val="20"/>
          <w:szCs w:val="20"/>
          <w:lang w:val="en-US" w:eastAsia="fi-FI"/>
        </w:rPr>
      </w:pPr>
      <w:r w:rsidRPr="009C1427">
        <w:rPr>
          <w:rFonts w:ascii="Times New Roman"/>
          <w:i/>
          <w:sz w:val="20"/>
          <w:szCs w:val="20"/>
          <w:lang w:val="en-US" w:eastAsia="fi-FI"/>
        </w:rPr>
        <w:t>Common indexing on Scell</w:t>
      </w:r>
    </w:p>
    <w:p w14:paraId="7E59BA47" w14:textId="62A59BB3" w:rsidR="00D14EFE" w:rsidRPr="009C1427" w:rsidRDefault="00D14EFE" w:rsidP="00D14EFE">
      <w:pPr>
        <w:pStyle w:val="ListParagraph"/>
        <w:numPr>
          <w:ilvl w:val="0"/>
          <w:numId w:val="32"/>
        </w:numPr>
        <w:tabs>
          <w:tab w:val="left" w:pos="1080"/>
          <w:tab w:val="left" w:pos="1440"/>
        </w:tabs>
        <w:spacing w:after="0" w:line="240" w:lineRule="auto"/>
        <w:textAlignment w:val="baseline"/>
        <w:rPr>
          <w:rFonts w:ascii="Times New Roman"/>
          <w:i/>
          <w:sz w:val="20"/>
          <w:szCs w:val="20"/>
          <w:lang w:val="en-US" w:eastAsia="fi-FI"/>
        </w:rPr>
      </w:pPr>
      <w:r w:rsidRPr="009C1427">
        <w:rPr>
          <w:rFonts w:ascii="Times New Roman"/>
          <w:i/>
          <w:sz w:val="20"/>
          <w:szCs w:val="20"/>
          <w:lang w:val="en-US" w:eastAsia="fi-FI"/>
        </w:rPr>
        <w:t xml:space="preserve">RRM/CSI measurement </w:t>
      </w:r>
    </w:p>
    <w:p w14:paraId="46E24C46" w14:textId="718B37E3" w:rsidR="001600F0" w:rsidRPr="009C1427" w:rsidRDefault="00CD5A35" w:rsidP="001600F0">
      <w:pPr>
        <w:keepNext/>
        <w:keepLines/>
        <w:pBdr>
          <w:top w:val="single" w:sz="12" w:space="16"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sz w:val="36"/>
          <w:szCs w:val="20"/>
          <w:lang w:val="en-US"/>
        </w:rPr>
      </w:pPr>
      <w:bookmarkStart w:id="3" w:name="OLE_LINK13"/>
      <w:bookmarkStart w:id="4" w:name="OLE_LINK14"/>
      <w:r w:rsidRPr="009C1427">
        <w:rPr>
          <w:rFonts w:ascii="Arial" w:eastAsia="SimSun" w:hAnsi="Arial"/>
          <w:sz w:val="36"/>
          <w:szCs w:val="20"/>
          <w:lang w:val="en-US"/>
        </w:rPr>
        <w:t>2</w:t>
      </w:r>
      <w:r w:rsidRPr="009C1427">
        <w:rPr>
          <w:rFonts w:ascii="Arial" w:eastAsia="SimSun" w:hAnsi="Arial"/>
          <w:sz w:val="36"/>
          <w:szCs w:val="20"/>
          <w:lang w:val="en-US"/>
        </w:rPr>
        <w:tab/>
      </w:r>
      <w:r w:rsidR="001600F0" w:rsidRPr="009C1427">
        <w:rPr>
          <w:rFonts w:ascii="Arial" w:eastAsia="SimSun" w:hAnsi="Arial"/>
          <w:sz w:val="36"/>
          <w:szCs w:val="20"/>
          <w:lang w:val="en-US"/>
        </w:rPr>
        <w:t>Remaining aspects of BWPs</w:t>
      </w:r>
    </w:p>
    <w:p w14:paraId="7EB5FFED" w14:textId="617C1E02" w:rsidR="000528E3" w:rsidRPr="009C1427" w:rsidRDefault="001600F0" w:rsidP="007A6433">
      <w:pPr>
        <w:spacing w:after="120" w:line="240" w:lineRule="auto"/>
        <w:jc w:val="both"/>
        <w:rPr>
          <w:rFonts w:ascii="Arial" w:eastAsia="SimSun" w:hAnsi="Arial"/>
          <w:vanish/>
          <w:sz w:val="28"/>
          <w:szCs w:val="20"/>
          <w:lang w:val="en-US"/>
        </w:rPr>
      </w:pPr>
      <w:bookmarkStart w:id="5" w:name="_Hlk492205276"/>
      <w:r w:rsidRPr="009C1427">
        <w:rPr>
          <w:rFonts w:ascii="Times New Roman" w:eastAsia="MS Mincho"/>
          <w:bCs/>
          <w:kern w:val="24"/>
          <w:lang w:val="en-US" w:eastAsia="fi-FI"/>
        </w:rPr>
        <w:t>As seen from agreements listed in</w:t>
      </w:r>
      <w:r w:rsidR="00610717" w:rsidRPr="009C1427">
        <w:rPr>
          <w:rFonts w:ascii="Times New Roman" w:eastAsia="MS Mincho"/>
          <w:bCs/>
          <w:kern w:val="24"/>
          <w:lang w:val="en-US" w:eastAsia="fi-FI"/>
        </w:rPr>
        <w:t xml:space="preserve"> the</w:t>
      </w:r>
      <w:r w:rsidRPr="009C1427">
        <w:rPr>
          <w:rFonts w:ascii="Times New Roman" w:eastAsia="MS Mincho"/>
          <w:bCs/>
          <w:kern w:val="24"/>
          <w:lang w:val="en-US" w:eastAsia="fi-FI"/>
        </w:rPr>
        <w:t xml:space="preserve"> Introduction, </w:t>
      </w:r>
      <w:r w:rsidR="00093F23" w:rsidRPr="009C1427">
        <w:rPr>
          <w:rFonts w:ascii="Times New Roman" w:eastAsia="MS Mincho"/>
          <w:bCs/>
          <w:kern w:val="24"/>
          <w:lang w:val="en-US" w:eastAsia="fi-FI"/>
        </w:rPr>
        <w:t xml:space="preserve">good </w:t>
      </w:r>
      <w:r w:rsidRPr="009C1427">
        <w:rPr>
          <w:rFonts w:ascii="Times New Roman" w:eastAsia="MS Mincho"/>
          <w:bCs/>
          <w:kern w:val="24"/>
          <w:lang w:val="en-US" w:eastAsia="fi-FI"/>
        </w:rPr>
        <w:t>progress has been achieved in RAN1</w:t>
      </w:r>
      <w:r w:rsidR="00D14EFE" w:rsidRPr="009C1427">
        <w:rPr>
          <w:rFonts w:ascii="Times New Roman" w:eastAsia="MS Mincho"/>
          <w:bCs/>
          <w:kern w:val="24"/>
          <w:lang w:val="en-US" w:eastAsia="fi-FI"/>
        </w:rPr>
        <w:t xml:space="preserve"> NRAH#3</w:t>
      </w:r>
      <w:r w:rsidRPr="009C1427">
        <w:rPr>
          <w:rFonts w:ascii="Times New Roman" w:eastAsia="MS Mincho"/>
          <w:bCs/>
          <w:kern w:val="24"/>
          <w:lang w:val="en-US" w:eastAsia="fi-FI"/>
        </w:rPr>
        <w:t xml:space="preserve"> with respect to BWP design</w:t>
      </w:r>
      <w:r w:rsidR="007A6433" w:rsidRPr="009C1427">
        <w:rPr>
          <w:rFonts w:ascii="Times New Roman" w:eastAsia="MS Mincho"/>
          <w:bCs/>
          <w:kern w:val="24"/>
          <w:lang w:val="en-US" w:eastAsia="fi-FI"/>
        </w:rPr>
        <w:t>, as</w:t>
      </w:r>
      <w:r w:rsidR="00093F23" w:rsidRPr="009C1427">
        <w:rPr>
          <w:rFonts w:ascii="Times New Roman" w:eastAsia="MS Mincho"/>
          <w:bCs/>
          <w:kern w:val="24"/>
          <w:lang w:val="en-US" w:eastAsia="fi-FI"/>
        </w:rPr>
        <w:t xml:space="preserve"> </w:t>
      </w:r>
      <w:r w:rsidR="007A6433" w:rsidRPr="009C1427">
        <w:rPr>
          <w:rFonts w:ascii="Times New Roman" w:eastAsia="MS Mincho"/>
          <w:bCs/>
          <w:kern w:val="24"/>
          <w:lang w:val="en-US" w:eastAsia="fi-FI"/>
        </w:rPr>
        <w:t>the</w:t>
      </w:r>
      <w:r w:rsidR="00093F23" w:rsidRPr="009C1427">
        <w:rPr>
          <w:rFonts w:ascii="Times New Roman" w:eastAsia="MS Mincho"/>
          <w:bCs/>
          <w:kern w:val="24"/>
          <w:lang w:val="en-US" w:eastAsia="fi-FI"/>
        </w:rPr>
        <w:t xml:space="preserve"> BWP relation to NR CA</w:t>
      </w:r>
      <w:r w:rsidR="007A6433" w:rsidRPr="009C1427">
        <w:rPr>
          <w:rFonts w:ascii="Times New Roman" w:eastAsia="MS Mincho"/>
          <w:bCs/>
          <w:kern w:val="24"/>
          <w:lang w:val="en-US" w:eastAsia="fi-FI"/>
        </w:rPr>
        <w:t xml:space="preserve"> has been clarified</w:t>
      </w:r>
      <w:r w:rsidRPr="009C1427">
        <w:rPr>
          <w:rFonts w:ascii="Times New Roman" w:eastAsia="MS Mincho"/>
          <w:bCs/>
          <w:kern w:val="24"/>
          <w:lang w:val="en-US" w:eastAsia="fi-FI"/>
        </w:rPr>
        <w:t xml:space="preserve">. </w:t>
      </w:r>
      <w:r w:rsidRPr="009C1427">
        <w:rPr>
          <w:rFonts w:ascii="Times New Roman" w:eastAsia="SimSun"/>
          <w:lang w:val="en-US" w:eastAsia="zh-CN"/>
        </w:rPr>
        <w:t xml:space="preserve">In this section, we discuss the </w:t>
      </w:r>
      <w:r w:rsidR="007A6433" w:rsidRPr="009C1427">
        <w:rPr>
          <w:rFonts w:ascii="Times New Roman" w:eastAsia="SimSun"/>
          <w:lang w:val="en-US" w:eastAsia="zh-CN"/>
        </w:rPr>
        <w:t>remaining open issues</w:t>
      </w:r>
      <w:r w:rsidR="007C1CE3" w:rsidRPr="009C1427">
        <w:rPr>
          <w:rFonts w:ascii="Times New Roman" w:eastAsia="SimSun"/>
          <w:lang w:val="en-US" w:eastAsia="zh-CN"/>
        </w:rPr>
        <w:t xml:space="preserve"> in the following sub-sections</w:t>
      </w:r>
      <w:r w:rsidR="007A6433" w:rsidRPr="009C1427">
        <w:rPr>
          <w:rFonts w:ascii="Times New Roman" w:eastAsia="SimSun"/>
          <w:lang w:val="en-US" w:eastAsia="zh-CN"/>
        </w:rPr>
        <w:t>.</w:t>
      </w:r>
      <w:bookmarkEnd w:id="5"/>
    </w:p>
    <w:p w14:paraId="1CDFC245" w14:textId="6F6DC94E" w:rsidR="004203E3" w:rsidRPr="009C1427" w:rsidRDefault="00D14EFE" w:rsidP="00252C5D">
      <w:pPr>
        <w:pStyle w:val="Heading3"/>
        <w:spacing w:after="120"/>
        <w:jc w:val="both"/>
        <w:rPr>
          <w:rFonts w:ascii="Times New Roman" w:hAnsi="Times New Roman"/>
          <w:lang w:eastAsia="zh-CN"/>
        </w:rPr>
      </w:pPr>
      <w:bookmarkStart w:id="6" w:name="_Hlk494567990"/>
      <w:r w:rsidRPr="009C1427">
        <w:t>BWP</w:t>
      </w:r>
      <w:r w:rsidR="00252C5D" w:rsidRPr="009C1427">
        <w:t xml:space="preserve"> activation</w:t>
      </w:r>
      <w:r w:rsidR="004203E3" w:rsidRPr="009C1427">
        <w:t xml:space="preserve"> </w:t>
      </w:r>
      <w:r w:rsidR="00252C5D" w:rsidRPr="009C1427">
        <w:t>and fall-back</w:t>
      </w:r>
      <w:r w:rsidR="00252C5D" w:rsidRPr="009C1427">
        <w:rPr>
          <w:rFonts w:ascii="Times New Roman" w:hAnsi="Times New Roman"/>
          <w:lang w:eastAsia="zh-CN"/>
        </w:rPr>
        <w:t xml:space="preserve"> </w:t>
      </w:r>
    </w:p>
    <w:bookmarkEnd w:id="6"/>
    <w:p w14:paraId="2D7ECB46" w14:textId="5A6FD4A1" w:rsidR="00252C5D" w:rsidRPr="009C1427" w:rsidRDefault="00252C5D" w:rsidP="00D43523">
      <w:pPr>
        <w:jc w:val="both"/>
        <w:rPr>
          <w:b/>
          <w:lang w:val="en-US"/>
        </w:rPr>
      </w:pPr>
      <w:r w:rsidRPr="009C1427">
        <w:rPr>
          <w:rFonts w:ascii="Times New Roman"/>
          <w:lang w:val="en-US"/>
        </w:rPr>
        <w:t>In RAN1#90, RAN1 agreed on an existence of default BWP</w:t>
      </w:r>
      <w:r w:rsidR="00D43523" w:rsidRPr="009C1427">
        <w:rPr>
          <w:rFonts w:ascii="Times New Roman"/>
          <w:lang w:val="en-US"/>
        </w:rPr>
        <w:t xml:space="preserve"> on Pcell</w:t>
      </w:r>
      <w:r w:rsidRPr="009C1427">
        <w:rPr>
          <w:rFonts w:ascii="Times New Roman"/>
          <w:lang w:val="en-US"/>
        </w:rPr>
        <w:t>, which can be the i</w:t>
      </w:r>
      <w:r w:rsidR="00D43523" w:rsidRPr="009C1427">
        <w:rPr>
          <w:rFonts w:ascii="Times New Roman"/>
          <w:lang w:val="en-US"/>
        </w:rPr>
        <w:t xml:space="preserve">nitial </w:t>
      </w:r>
      <w:r w:rsidRPr="009C1427">
        <w:rPr>
          <w:rFonts w:ascii="Times New Roman"/>
          <w:lang w:val="en-US"/>
        </w:rPr>
        <w:t xml:space="preserve">active DL BWP for transmission of RMSI, containing RMSI CORESET with CSS. The RMSI CORESET may also contain USS and therefore, </w:t>
      </w:r>
      <w:r w:rsidR="00D43523" w:rsidRPr="009C1427">
        <w:rPr>
          <w:rFonts w:ascii="Times New Roman"/>
          <w:lang w:val="en-US"/>
        </w:rPr>
        <w:t>initial</w:t>
      </w:r>
      <w:r w:rsidRPr="009C1427">
        <w:rPr>
          <w:rFonts w:ascii="Times New Roman"/>
          <w:lang w:val="en-US"/>
        </w:rPr>
        <w:t xml:space="preserve"> </w:t>
      </w:r>
      <w:r w:rsidR="00D43523" w:rsidRPr="009C1427">
        <w:rPr>
          <w:rFonts w:ascii="Times New Roman"/>
          <w:lang w:val="en-US"/>
        </w:rPr>
        <w:t>active</w:t>
      </w:r>
      <w:r w:rsidR="007C1CE3" w:rsidRPr="009C1427">
        <w:rPr>
          <w:rFonts w:ascii="Times New Roman"/>
          <w:lang w:val="en-US"/>
        </w:rPr>
        <w:t>/</w:t>
      </w:r>
      <w:r w:rsidR="00A15E31" w:rsidRPr="009C1427">
        <w:rPr>
          <w:rFonts w:ascii="Times New Roman"/>
          <w:lang w:val="en-US"/>
        </w:rPr>
        <w:t>default</w:t>
      </w:r>
      <w:r w:rsidR="00D43523" w:rsidRPr="009C1427">
        <w:rPr>
          <w:rFonts w:ascii="Times New Roman"/>
          <w:lang w:val="en-US"/>
        </w:rPr>
        <w:t xml:space="preserve"> </w:t>
      </w:r>
      <w:r w:rsidRPr="009C1427">
        <w:rPr>
          <w:rFonts w:ascii="Times New Roman"/>
          <w:lang w:val="en-US"/>
        </w:rPr>
        <w:t xml:space="preserve">BWP can </w:t>
      </w:r>
      <w:r w:rsidR="00D43523" w:rsidRPr="009C1427">
        <w:rPr>
          <w:rFonts w:ascii="Times New Roman"/>
          <w:lang w:val="en-US"/>
        </w:rPr>
        <w:t>remain</w:t>
      </w:r>
      <w:r w:rsidRPr="009C1427">
        <w:rPr>
          <w:rFonts w:ascii="Times New Roman"/>
          <w:lang w:val="en-US"/>
        </w:rPr>
        <w:t xml:space="preserve"> active BWP for the user </w:t>
      </w:r>
      <w:r w:rsidR="000528E3" w:rsidRPr="009C1427">
        <w:rPr>
          <w:rFonts w:ascii="Times New Roman"/>
          <w:lang w:val="en-US"/>
        </w:rPr>
        <w:t xml:space="preserve">also </w:t>
      </w:r>
      <w:r w:rsidRPr="009C1427">
        <w:rPr>
          <w:rFonts w:ascii="Times New Roman"/>
          <w:lang w:val="en-US"/>
        </w:rPr>
        <w:t xml:space="preserve">after </w:t>
      </w:r>
      <w:r w:rsidR="00D43523" w:rsidRPr="009C1427">
        <w:rPr>
          <w:rFonts w:ascii="Times New Roman"/>
          <w:lang w:val="en-US"/>
        </w:rPr>
        <w:t xml:space="preserve">UE </w:t>
      </w:r>
      <w:r w:rsidRPr="009C1427">
        <w:rPr>
          <w:rFonts w:ascii="Times New Roman"/>
          <w:lang w:val="en-US"/>
        </w:rPr>
        <w:t>becom</w:t>
      </w:r>
      <w:r w:rsidR="00D43523" w:rsidRPr="009C1427">
        <w:rPr>
          <w:rFonts w:ascii="Times New Roman"/>
          <w:lang w:val="en-US"/>
        </w:rPr>
        <w:t>es</w:t>
      </w:r>
      <w:r w:rsidRPr="009C1427">
        <w:rPr>
          <w:rFonts w:ascii="Times New Roman"/>
          <w:lang w:val="en-US"/>
        </w:rPr>
        <w:t xml:space="preserve"> RRC connected. </w:t>
      </w:r>
    </w:p>
    <w:p w14:paraId="74491A50" w14:textId="6EDF2C99" w:rsidR="00252C5D" w:rsidRPr="009C1427" w:rsidRDefault="00252C5D" w:rsidP="00D43523">
      <w:pPr>
        <w:spacing w:after="120" w:line="240" w:lineRule="auto"/>
        <w:jc w:val="both"/>
        <w:rPr>
          <w:rFonts w:ascii="Times New Roman" w:eastAsia="SimSun"/>
          <w:lang w:val="en-US" w:eastAsia="zh-CN"/>
        </w:rPr>
      </w:pPr>
      <w:r w:rsidRPr="009C1427">
        <w:rPr>
          <w:rFonts w:ascii="Times New Roman" w:eastAsia="SimSun"/>
          <w:lang w:val="en-US" w:eastAsia="zh-CN"/>
        </w:rPr>
        <w:t xml:space="preserve">Furthermore, in the RAN1#90 meeting it was agreed that a UE may switch to the default BWP on a Pcell by means of an </w:t>
      </w:r>
      <w:r w:rsidR="00067689" w:rsidRPr="009C1427">
        <w:rPr>
          <w:rFonts w:ascii="Times New Roman" w:eastAsia="SimSun"/>
          <w:lang w:val="en-US" w:eastAsia="zh-CN"/>
        </w:rPr>
        <w:t>in</w:t>
      </w:r>
      <w:r w:rsidRPr="009C1427">
        <w:rPr>
          <w:rFonts w:ascii="Times New Roman" w:eastAsia="SimSun"/>
          <w:lang w:val="en-US" w:eastAsia="zh-CN"/>
        </w:rPr>
        <w:t>activity timer. While a synergy with DRX</w:t>
      </w:r>
      <w:r w:rsidR="007C1CE3" w:rsidRPr="009C1427">
        <w:rPr>
          <w:rFonts w:ascii="Times New Roman" w:eastAsia="SimSun"/>
          <w:lang w:val="en-US" w:eastAsia="zh-CN"/>
        </w:rPr>
        <w:t xml:space="preserve"> inactivity</w:t>
      </w:r>
      <w:r w:rsidRPr="009C1427">
        <w:rPr>
          <w:rFonts w:ascii="Times New Roman" w:eastAsia="SimSun"/>
          <w:lang w:val="en-US" w:eastAsia="zh-CN"/>
        </w:rPr>
        <w:t xml:space="preserve"> timer is large, an independent shorter timer for switching to default BWP is beneficial to reduce the RF BW before entering DRX.</w:t>
      </w:r>
    </w:p>
    <w:p w14:paraId="3BD92DD0" w14:textId="5E0B8CCF" w:rsidR="00252C5D" w:rsidRPr="009C1427" w:rsidRDefault="0077220D" w:rsidP="00D43523">
      <w:pPr>
        <w:spacing w:after="120" w:line="240" w:lineRule="auto"/>
        <w:jc w:val="both"/>
        <w:rPr>
          <w:rFonts w:ascii="Times New Roman" w:eastAsia="SimSun"/>
          <w:b/>
          <w:lang w:val="en-US" w:eastAsia="zh-CN"/>
        </w:rPr>
      </w:pPr>
      <w:r w:rsidRPr="009C1427">
        <w:rPr>
          <w:rFonts w:ascii="Times New Roman" w:eastAsia="SimSun"/>
          <w:b/>
          <w:lang w:val="en-US" w:eastAsia="zh-CN"/>
        </w:rPr>
        <w:t xml:space="preserve">Proposal-1: Support an inactivity-timer to enable </w:t>
      </w:r>
      <w:r w:rsidR="009C1427">
        <w:rPr>
          <w:rFonts w:ascii="Times New Roman" w:eastAsia="SimSun"/>
          <w:b/>
          <w:lang w:val="en-US" w:eastAsia="zh-CN"/>
        </w:rPr>
        <w:t xml:space="preserve">the </w:t>
      </w:r>
      <w:r w:rsidRPr="009C1427">
        <w:rPr>
          <w:rFonts w:ascii="Times New Roman" w:eastAsia="SimSun"/>
          <w:b/>
          <w:lang w:val="en-US" w:eastAsia="zh-CN"/>
        </w:rPr>
        <w:t>fall-back to default BWP on Pcell and Scell</w:t>
      </w:r>
      <w:r w:rsidR="00A15E31" w:rsidRPr="009C1427">
        <w:rPr>
          <w:rFonts w:ascii="Times New Roman" w:eastAsia="SimSun"/>
          <w:b/>
          <w:lang w:val="en-US" w:eastAsia="zh-CN"/>
        </w:rPr>
        <w:t>. The inactivity timer is</w:t>
      </w:r>
      <w:r w:rsidRPr="009C1427">
        <w:rPr>
          <w:rFonts w:ascii="Times New Roman" w:eastAsia="SimSun"/>
          <w:b/>
          <w:lang w:val="en-US" w:eastAsia="zh-CN"/>
        </w:rPr>
        <w:t xml:space="preserve"> </w:t>
      </w:r>
      <w:r w:rsidR="00067689" w:rsidRPr="009C1427">
        <w:rPr>
          <w:rFonts w:ascii="Times New Roman" w:eastAsia="SimSun"/>
          <w:b/>
          <w:lang w:val="en-US" w:eastAsia="zh-CN"/>
        </w:rPr>
        <w:t>independent</w:t>
      </w:r>
      <w:r w:rsidRPr="009C1427">
        <w:rPr>
          <w:rFonts w:ascii="Times New Roman" w:eastAsia="SimSun"/>
          <w:b/>
          <w:lang w:val="en-US" w:eastAsia="zh-CN"/>
        </w:rPr>
        <w:t xml:space="preserve"> of DRX </w:t>
      </w:r>
      <w:r w:rsidR="00067689" w:rsidRPr="009C1427">
        <w:rPr>
          <w:rFonts w:ascii="Times New Roman" w:eastAsia="SimSun"/>
          <w:b/>
          <w:lang w:val="en-US" w:eastAsia="zh-CN"/>
        </w:rPr>
        <w:t xml:space="preserve">inactivity </w:t>
      </w:r>
      <w:r w:rsidRPr="009C1427">
        <w:rPr>
          <w:rFonts w:ascii="Times New Roman" w:eastAsia="SimSun"/>
          <w:b/>
          <w:lang w:val="en-US" w:eastAsia="zh-CN"/>
        </w:rPr>
        <w:t>timer.</w:t>
      </w:r>
    </w:p>
    <w:p w14:paraId="6A7F309C" w14:textId="77777777" w:rsidR="00067689" w:rsidRPr="009C1427" w:rsidRDefault="00067689" w:rsidP="00D43523">
      <w:pPr>
        <w:spacing w:after="120" w:line="240" w:lineRule="auto"/>
        <w:jc w:val="both"/>
        <w:rPr>
          <w:rFonts w:ascii="Times New Roman" w:eastAsia="SimSun"/>
          <w:lang w:val="en-US" w:eastAsia="zh-CN"/>
        </w:rPr>
      </w:pPr>
    </w:p>
    <w:p w14:paraId="1C674F13" w14:textId="279F7939" w:rsidR="00067689" w:rsidRPr="009C1427" w:rsidRDefault="00067689" w:rsidP="00D43523">
      <w:pPr>
        <w:spacing w:after="120" w:line="240" w:lineRule="auto"/>
        <w:jc w:val="both"/>
        <w:rPr>
          <w:rFonts w:ascii="Times New Roman" w:eastAsia="SimSun"/>
          <w:lang w:val="en-US" w:eastAsia="zh-CN"/>
        </w:rPr>
      </w:pPr>
    </w:p>
    <w:p w14:paraId="4CAF76E8" w14:textId="01342F26" w:rsidR="00970A9D" w:rsidRPr="009C1427" w:rsidRDefault="00067689" w:rsidP="00D43523">
      <w:pPr>
        <w:spacing w:after="120" w:line="240" w:lineRule="auto"/>
        <w:jc w:val="both"/>
        <w:rPr>
          <w:rFonts w:ascii="Times New Roman" w:eastAsia="SimSun"/>
          <w:lang w:val="en-US" w:eastAsia="zh-CN"/>
        </w:rPr>
      </w:pPr>
      <w:r w:rsidRPr="009C1427">
        <w:rPr>
          <w:rFonts w:ascii="Times New Roman" w:eastAsia="SimSun"/>
          <w:lang w:val="en-US" w:eastAsia="zh-CN"/>
        </w:rPr>
        <w:t xml:space="preserve">While initial BWP on Pcell is defined by </w:t>
      </w:r>
      <w:r w:rsidR="00D43523" w:rsidRPr="009C1427">
        <w:rPr>
          <w:rFonts w:ascii="Times New Roman" w:eastAsia="SimSun"/>
          <w:lang w:val="en-US" w:eastAsia="zh-CN"/>
        </w:rPr>
        <w:t>MIB</w:t>
      </w:r>
      <w:r w:rsidRPr="009C1427">
        <w:rPr>
          <w:rFonts w:ascii="Times New Roman" w:eastAsia="SimSun"/>
          <w:lang w:val="en-US" w:eastAsia="zh-CN"/>
        </w:rPr>
        <w:t xml:space="preserve">, it is yet not </w:t>
      </w:r>
      <w:r w:rsidR="00A15E31" w:rsidRPr="009C1427">
        <w:rPr>
          <w:rFonts w:ascii="Times New Roman" w:eastAsia="SimSun"/>
          <w:lang w:val="en-US" w:eastAsia="zh-CN"/>
        </w:rPr>
        <w:t>agreed</w:t>
      </w:r>
      <w:r w:rsidRPr="009C1427">
        <w:rPr>
          <w:rFonts w:ascii="Times New Roman" w:eastAsia="SimSun"/>
          <w:lang w:val="en-US" w:eastAsia="zh-CN"/>
        </w:rPr>
        <w:t xml:space="preserve"> whether initial BWP</w:t>
      </w:r>
      <w:r w:rsidR="00BF185A" w:rsidRPr="009C1427">
        <w:rPr>
          <w:rFonts w:ascii="Times New Roman" w:eastAsia="SimSun"/>
          <w:lang w:val="en-US" w:eastAsia="zh-CN"/>
        </w:rPr>
        <w:t xml:space="preserve"> and default BWP</w:t>
      </w:r>
      <w:r w:rsidRPr="009C1427">
        <w:rPr>
          <w:rFonts w:ascii="Times New Roman" w:eastAsia="SimSun"/>
          <w:lang w:val="en-US" w:eastAsia="zh-CN"/>
        </w:rPr>
        <w:t xml:space="preserve"> is </w:t>
      </w:r>
      <w:r w:rsidR="00BF185A" w:rsidRPr="009C1427">
        <w:rPr>
          <w:rFonts w:ascii="Times New Roman" w:eastAsia="SimSun"/>
          <w:lang w:val="en-US" w:eastAsia="zh-CN"/>
        </w:rPr>
        <w:t>supported</w:t>
      </w:r>
      <w:r w:rsidRPr="009C1427">
        <w:rPr>
          <w:rFonts w:ascii="Times New Roman" w:eastAsia="SimSun"/>
          <w:lang w:val="en-US" w:eastAsia="zh-CN"/>
        </w:rPr>
        <w:t xml:space="preserve"> on Scell and if supported what should be </w:t>
      </w:r>
      <w:r w:rsidR="00BF185A" w:rsidRPr="009C1427">
        <w:rPr>
          <w:rFonts w:ascii="Times New Roman" w:eastAsia="SimSun"/>
          <w:lang w:val="en-US" w:eastAsia="zh-CN"/>
        </w:rPr>
        <w:t>the</w:t>
      </w:r>
      <w:r w:rsidRPr="009C1427">
        <w:rPr>
          <w:rFonts w:ascii="Times New Roman" w:eastAsia="SimSun"/>
          <w:lang w:val="en-US" w:eastAsia="zh-CN"/>
        </w:rPr>
        <w:t xml:space="preserve"> relation </w:t>
      </w:r>
      <w:r w:rsidR="00BF185A" w:rsidRPr="009C1427">
        <w:rPr>
          <w:rFonts w:ascii="Times New Roman" w:eastAsia="SimSun"/>
          <w:lang w:val="en-US" w:eastAsia="zh-CN"/>
        </w:rPr>
        <w:t>between them</w:t>
      </w:r>
      <w:r w:rsidR="00D43523" w:rsidRPr="009C1427">
        <w:rPr>
          <w:rFonts w:ascii="Times New Roman" w:eastAsia="SimSun"/>
          <w:lang w:val="en-US" w:eastAsia="zh-CN"/>
        </w:rPr>
        <w:t>.</w:t>
      </w:r>
      <w:r w:rsidR="00BF185A" w:rsidRPr="009C1427">
        <w:rPr>
          <w:rFonts w:ascii="Times New Roman" w:eastAsia="SimSun"/>
          <w:lang w:val="en-US" w:eastAsia="zh-CN"/>
        </w:rPr>
        <w:t xml:space="preserve"> </w:t>
      </w:r>
      <w:r w:rsidR="00970A9D" w:rsidRPr="009C1427">
        <w:rPr>
          <w:rFonts w:ascii="Times New Roman" w:eastAsia="SimSun"/>
          <w:lang w:val="en-US" w:eastAsia="zh-CN"/>
        </w:rPr>
        <w:t>The Scell is</w:t>
      </w:r>
      <w:r w:rsidR="00D43523" w:rsidRPr="009C1427">
        <w:rPr>
          <w:rFonts w:ascii="Times New Roman" w:eastAsia="SimSun"/>
          <w:lang w:val="en-US" w:eastAsia="zh-CN"/>
        </w:rPr>
        <w:t xml:space="preserve"> typically</w:t>
      </w:r>
      <w:r w:rsidR="00970A9D" w:rsidRPr="009C1427">
        <w:rPr>
          <w:rFonts w:ascii="Times New Roman" w:eastAsia="SimSun"/>
          <w:lang w:val="en-US" w:eastAsia="zh-CN"/>
        </w:rPr>
        <w:t xml:space="preserve"> activated </w:t>
      </w:r>
      <w:r w:rsidR="00D43523" w:rsidRPr="009C1427">
        <w:rPr>
          <w:rFonts w:ascii="Times New Roman" w:eastAsia="SimSun"/>
          <w:lang w:val="en-US" w:eastAsia="zh-CN"/>
        </w:rPr>
        <w:t xml:space="preserve">for the UE </w:t>
      </w:r>
      <w:r w:rsidR="00970A9D" w:rsidRPr="009C1427">
        <w:rPr>
          <w:rFonts w:ascii="Times New Roman" w:eastAsia="SimSun"/>
          <w:lang w:val="en-US" w:eastAsia="zh-CN"/>
        </w:rPr>
        <w:t>to meet the peak-data rate. Therefore, if Scell is activated, the initial BWP should be</w:t>
      </w:r>
      <w:r w:rsidR="002D5835" w:rsidRPr="009C1427">
        <w:rPr>
          <w:rFonts w:ascii="Times New Roman" w:eastAsia="SimSun"/>
          <w:lang w:val="en-US" w:eastAsia="zh-CN"/>
        </w:rPr>
        <w:t xml:space="preserve"> the</w:t>
      </w:r>
      <w:r w:rsidR="00970A9D" w:rsidRPr="009C1427">
        <w:rPr>
          <w:rFonts w:ascii="Times New Roman" w:eastAsia="SimSun"/>
          <w:lang w:val="en-US" w:eastAsia="zh-CN"/>
        </w:rPr>
        <w:t xml:space="preserve"> </w:t>
      </w:r>
      <w:r w:rsidR="00804D56" w:rsidRPr="009C1427">
        <w:rPr>
          <w:rFonts w:ascii="Times New Roman" w:eastAsia="SimSun"/>
          <w:lang w:val="en-US" w:eastAsia="zh-CN"/>
        </w:rPr>
        <w:t xml:space="preserve">widest </w:t>
      </w:r>
      <w:r w:rsidR="00970A9D" w:rsidRPr="009C1427">
        <w:rPr>
          <w:rFonts w:ascii="Times New Roman" w:eastAsia="SimSun"/>
          <w:lang w:val="en-US" w:eastAsia="zh-CN"/>
        </w:rPr>
        <w:t xml:space="preserve">configured BWP of the Scell. It would be unfortunate if the peak rate could not be served for the additional </w:t>
      </w:r>
      <w:r w:rsidR="002D5835" w:rsidRPr="009C1427">
        <w:rPr>
          <w:rFonts w:ascii="Times New Roman" w:eastAsia="SimSun"/>
          <w:lang w:val="en-US" w:eastAsia="zh-CN"/>
        </w:rPr>
        <w:t xml:space="preserve">time needed to retune </w:t>
      </w:r>
      <w:r w:rsidR="00970A9D" w:rsidRPr="009C1427">
        <w:rPr>
          <w:rFonts w:ascii="Times New Roman" w:eastAsia="SimSun"/>
          <w:lang w:val="en-US" w:eastAsia="zh-CN"/>
        </w:rPr>
        <w:t xml:space="preserve">from </w:t>
      </w:r>
      <w:r w:rsidR="00804D56" w:rsidRPr="009C1427">
        <w:rPr>
          <w:rFonts w:ascii="Times New Roman" w:eastAsia="SimSun"/>
          <w:lang w:val="en-US" w:eastAsia="zh-CN"/>
        </w:rPr>
        <w:t xml:space="preserve">narrow </w:t>
      </w:r>
      <w:r w:rsidR="00970A9D" w:rsidRPr="009C1427">
        <w:rPr>
          <w:rFonts w:ascii="Times New Roman" w:eastAsia="SimSun"/>
          <w:lang w:val="en-US" w:eastAsia="zh-CN"/>
        </w:rPr>
        <w:t xml:space="preserve">BW to </w:t>
      </w:r>
      <w:r w:rsidR="00804D56" w:rsidRPr="009C1427">
        <w:rPr>
          <w:rFonts w:ascii="Times New Roman" w:eastAsia="SimSun"/>
          <w:lang w:val="en-US" w:eastAsia="zh-CN"/>
        </w:rPr>
        <w:t xml:space="preserve">wide </w:t>
      </w:r>
      <w:r w:rsidR="00970A9D" w:rsidRPr="009C1427">
        <w:rPr>
          <w:rFonts w:ascii="Times New Roman" w:eastAsia="SimSun"/>
          <w:lang w:val="en-US" w:eastAsia="zh-CN"/>
        </w:rPr>
        <w:t>BW. After the</w:t>
      </w:r>
      <w:r w:rsidR="00BF185A" w:rsidRPr="009C1427">
        <w:rPr>
          <w:rFonts w:ascii="Times New Roman" w:eastAsia="SimSun"/>
          <w:lang w:val="en-US" w:eastAsia="zh-CN"/>
        </w:rPr>
        <w:t xml:space="preserve"> traffic burst is served, and an</w:t>
      </w:r>
      <w:r w:rsidR="00970A9D" w:rsidRPr="009C1427">
        <w:rPr>
          <w:rFonts w:ascii="Times New Roman" w:eastAsia="SimSun"/>
          <w:lang w:val="en-US" w:eastAsia="zh-CN"/>
        </w:rPr>
        <w:t xml:space="preserve"> inactivity timer expires, the UE should retune to default BWP which should be the </w:t>
      </w:r>
      <w:r w:rsidR="002D5835" w:rsidRPr="009C1427">
        <w:rPr>
          <w:rFonts w:ascii="Times New Roman" w:eastAsia="SimSun"/>
          <w:lang w:val="en-US" w:eastAsia="zh-CN"/>
        </w:rPr>
        <w:t xml:space="preserve">narrow </w:t>
      </w:r>
      <w:r w:rsidR="00970A9D" w:rsidRPr="009C1427">
        <w:rPr>
          <w:rFonts w:ascii="Times New Roman" w:eastAsia="SimSun"/>
          <w:lang w:val="en-US" w:eastAsia="zh-CN"/>
        </w:rPr>
        <w:t>BWP, for power savings, keeping the Scell active and ready to</w:t>
      </w:r>
      <w:r w:rsidR="00BF185A" w:rsidRPr="009C1427">
        <w:rPr>
          <w:rFonts w:ascii="Times New Roman" w:eastAsia="SimSun"/>
          <w:lang w:val="en-US" w:eastAsia="zh-CN"/>
        </w:rPr>
        <w:t xml:space="preserve"> be</w:t>
      </w:r>
      <w:r w:rsidR="00970A9D" w:rsidRPr="009C1427">
        <w:rPr>
          <w:rFonts w:ascii="Times New Roman" w:eastAsia="SimSun"/>
          <w:lang w:val="en-US" w:eastAsia="zh-CN"/>
        </w:rPr>
        <w:t xml:space="preserve"> open</w:t>
      </w:r>
      <w:r w:rsidR="00BF185A" w:rsidRPr="009C1427">
        <w:rPr>
          <w:rFonts w:ascii="Times New Roman" w:eastAsia="SimSun"/>
          <w:lang w:val="en-US" w:eastAsia="zh-CN"/>
        </w:rPr>
        <w:t>ed</w:t>
      </w:r>
      <w:r w:rsidR="00970A9D" w:rsidRPr="009C1427">
        <w:rPr>
          <w:rFonts w:ascii="Times New Roman" w:eastAsia="SimSun"/>
          <w:lang w:val="en-US" w:eastAsia="zh-CN"/>
        </w:rPr>
        <w:t xml:space="preserve"> briskly when additional data burst arrives. Therefore, we think that the initial BWP and default BWP should be separately configurable for the Scell. </w:t>
      </w:r>
    </w:p>
    <w:p w14:paraId="09C6430F" w14:textId="2A953531" w:rsidR="00970A9D" w:rsidRPr="009C1427" w:rsidRDefault="00970A9D" w:rsidP="00D43523">
      <w:pPr>
        <w:spacing w:after="0" w:line="240" w:lineRule="auto"/>
        <w:jc w:val="both"/>
        <w:rPr>
          <w:rFonts w:ascii="Times New Roman" w:eastAsia="SimSun"/>
          <w:b/>
          <w:lang w:val="en-US" w:eastAsia="zh-CN"/>
        </w:rPr>
      </w:pPr>
      <w:r w:rsidRPr="009C1427">
        <w:rPr>
          <w:rFonts w:ascii="Times New Roman" w:eastAsia="SimSun"/>
          <w:b/>
          <w:lang w:val="en-US" w:eastAsia="zh-CN"/>
        </w:rPr>
        <w:t>Proposal</w:t>
      </w:r>
      <w:r w:rsidR="007D0002" w:rsidRPr="009C1427">
        <w:rPr>
          <w:rFonts w:ascii="Times New Roman" w:eastAsia="SimSun"/>
          <w:b/>
          <w:lang w:val="en-US" w:eastAsia="zh-CN"/>
        </w:rPr>
        <w:t>-</w:t>
      </w:r>
      <w:r w:rsidR="00A15E31" w:rsidRPr="009C1427">
        <w:rPr>
          <w:rFonts w:ascii="Times New Roman" w:eastAsia="SimSun"/>
          <w:b/>
          <w:lang w:val="en-US" w:eastAsia="zh-CN"/>
        </w:rPr>
        <w:t>2</w:t>
      </w:r>
      <w:r w:rsidRPr="009C1427">
        <w:rPr>
          <w:rFonts w:ascii="Times New Roman" w:eastAsia="SimSun"/>
          <w:b/>
          <w:lang w:val="en-US" w:eastAsia="zh-CN"/>
        </w:rPr>
        <w:t xml:space="preserve">: </w:t>
      </w:r>
      <w:r w:rsidR="007D0002" w:rsidRPr="009C1427">
        <w:rPr>
          <w:rFonts w:ascii="Times New Roman" w:eastAsia="SimSun"/>
          <w:b/>
          <w:lang w:val="en-US" w:eastAsia="zh-CN"/>
        </w:rPr>
        <w:t>D</w:t>
      </w:r>
      <w:r w:rsidRPr="009C1427">
        <w:rPr>
          <w:rFonts w:ascii="Times New Roman" w:eastAsia="SimSun"/>
          <w:b/>
          <w:lang w:val="en-US" w:eastAsia="zh-CN"/>
        </w:rPr>
        <w:t>efault BWP and initial BWP are</w:t>
      </w:r>
      <w:r w:rsidR="007D0002" w:rsidRPr="009C1427">
        <w:rPr>
          <w:rFonts w:ascii="Times New Roman" w:eastAsia="SimSun"/>
          <w:b/>
          <w:lang w:val="en-US" w:eastAsia="zh-CN"/>
        </w:rPr>
        <w:t xml:space="preserve"> configured</w:t>
      </w:r>
      <w:r w:rsidRPr="009C1427">
        <w:rPr>
          <w:rFonts w:ascii="Times New Roman" w:eastAsia="SimSun"/>
          <w:b/>
          <w:lang w:val="en-US" w:eastAsia="zh-CN"/>
        </w:rPr>
        <w:t xml:space="preserve"> separately </w:t>
      </w:r>
      <w:r w:rsidR="007D0002" w:rsidRPr="009C1427">
        <w:rPr>
          <w:rFonts w:ascii="Times New Roman" w:eastAsia="SimSun"/>
          <w:b/>
          <w:lang w:val="en-US" w:eastAsia="zh-CN"/>
        </w:rPr>
        <w:t>for the Scell</w:t>
      </w:r>
    </w:p>
    <w:p w14:paraId="7FD14F6E" w14:textId="700521FC" w:rsidR="007D0002" w:rsidRPr="009C1427" w:rsidRDefault="007D0002" w:rsidP="00D43523">
      <w:pPr>
        <w:pStyle w:val="ListParagraph"/>
        <w:numPr>
          <w:ilvl w:val="0"/>
          <w:numId w:val="36"/>
        </w:numPr>
        <w:spacing w:after="120" w:line="240" w:lineRule="auto"/>
        <w:jc w:val="both"/>
        <w:rPr>
          <w:rFonts w:ascii="Times New Roman" w:eastAsia="SimSun"/>
          <w:b/>
          <w:lang w:val="en-US" w:eastAsia="zh-CN"/>
        </w:rPr>
      </w:pPr>
      <w:r w:rsidRPr="009C1427">
        <w:rPr>
          <w:rFonts w:ascii="Times New Roman" w:eastAsia="SimSun"/>
          <w:b/>
          <w:lang w:val="en-US" w:eastAsia="zh-CN"/>
        </w:rPr>
        <w:t xml:space="preserve">Initial BWP is the BWP that is activated when Scell </w:t>
      </w:r>
      <w:r w:rsidR="00A15E31" w:rsidRPr="009C1427">
        <w:rPr>
          <w:rFonts w:ascii="Times New Roman" w:eastAsia="SimSun"/>
          <w:b/>
          <w:lang w:val="en-US" w:eastAsia="zh-CN"/>
        </w:rPr>
        <w:t>could be</w:t>
      </w:r>
      <w:r w:rsidRPr="009C1427">
        <w:rPr>
          <w:rFonts w:ascii="Times New Roman" w:eastAsia="SimSun"/>
          <w:b/>
          <w:lang w:val="en-US" w:eastAsia="zh-CN"/>
        </w:rPr>
        <w:t xml:space="preserve"> activated</w:t>
      </w:r>
      <w:r w:rsidR="007C1CE3" w:rsidRPr="009C1427">
        <w:rPr>
          <w:rFonts w:ascii="Times New Roman" w:eastAsia="SimSun"/>
          <w:b/>
          <w:lang w:val="en-US" w:eastAsia="zh-CN"/>
        </w:rPr>
        <w:t xml:space="preserve"> by</w:t>
      </w:r>
      <w:r w:rsidR="00A15E31" w:rsidRPr="009C1427">
        <w:rPr>
          <w:rFonts w:ascii="Times New Roman" w:eastAsia="SimSun"/>
          <w:b/>
          <w:lang w:val="en-US" w:eastAsia="zh-CN"/>
        </w:rPr>
        <w:t xml:space="preserve"> e.g.</w:t>
      </w:r>
      <w:r w:rsidR="007C1CE3" w:rsidRPr="009C1427">
        <w:rPr>
          <w:rFonts w:ascii="Times New Roman" w:eastAsia="SimSun"/>
          <w:b/>
          <w:lang w:val="en-US" w:eastAsia="zh-CN"/>
        </w:rPr>
        <w:t xml:space="preserve"> RRC, </w:t>
      </w:r>
      <w:r w:rsidRPr="009C1427">
        <w:rPr>
          <w:rFonts w:ascii="Times New Roman" w:eastAsia="SimSun"/>
          <w:b/>
          <w:lang w:val="en-US" w:eastAsia="zh-CN"/>
        </w:rPr>
        <w:t>MAC-CE</w:t>
      </w:r>
      <w:r w:rsidR="00804D56" w:rsidRPr="009C1427">
        <w:rPr>
          <w:rFonts w:ascii="Times New Roman" w:eastAsia="SimSun"/>
          <w:b/>
          <w:lang w:val="en-US" w:eastAsia="zh-CN"/>
        </w:rPr>
        <w:t xml:space="preserve"> or when UE returns from DRX</w:t>
      </w:r>
      <w:r w:rsidR="00A15E31" w:rsidRPr="009C1427">
        <w:rPr>
          <w:rFonts w:ascii="Times New Roman" w:eastAsia="SimSun"/>
          <w:b/>
          <w:lang w:val="en-US" w:eastAsia="zh-CN"/>
        </w:rPr>
        <w:t>. Details FFS.</w:t>
      </w:r>
    </w:p>
    <w:p w14:paraId="6ED3BFD2" w14:textId="0FF5A8A0" w:rsidR="007D0002" w:rsidRPr="009C1427" w:rsidRDefault="007D0002" w:rsidP="00D43523">
      <w:pPr>
        <w:pStyle w:val="ListParagraph"/>
        <w:numPr>
          <w:ilvl w:val="0"/>
          <w:numId w:val="36"/>
        </w:numPr>
        <w:spacing w:after="120" w:line="240" w:lineRule="auto"/>
        <w:jc w:val="both"/>
        <w:rPr>
          <w:rFonts w:ascii="Times New Roman" w:eastAsia="SimSun"/>
          <w:b/>
          <w:lang w:val="en-US" w:eastAsia="zh-CN"/>
        </w:rPr>
      </w:pPr>
      <w:r w:rsidRPr="009C1427">
        <w:rPr>
          <w:rFonts w:ascii="Times New Roman" w:eastAsia="SimSun"/>
          <w:b/>
          <w:lang w:val="en-US" w:eastAsia="zh-CN"/>
        </w:rPr>
        <w:t xml:space="preserve">Default BWP is the </w:t>
      </w:r>
      <w:r w:rsidR="00804D56" w:rsidRPr="009C1427">
        <w:rPr>
          <w:rFonts w:ascii="Times New Roman" w:eastAsia="SimSun"/>
          <w:b/>
          <w:lang w:val="en-US" w:eastAsia="zh-CN"/>
        </w:rPr>
        <w:t xml:space="preserve">fall-back </w:t>
      </w:r>
      <w:r w:rsidRPr="009C1427">
        <w:rPr>
          <w:rFonts w:ascii="Times New Roman" w:eastAsia="SimSun"/>
          <w:b/>
          <w:lang w:val="en-US" w:eastAsia="zh-CN"/>
        </w:rPr>
        <w:t>BWP to by activated by means of inactivity timer</w:t>
      </w:r>
      <w:r w:rsidR="00A15E31" w:rsidRPr="009C1427">
        <w:rPr>
          <w:rFonts w:ascii="Times New Roman" w:eastAsia="SimSun"/>
          <w:b/>
          <w:lang w:val="en-US" w:eastAsia="zh-CN"/>
        </w:rPr>
        <w:t>.</w:t>
      </w:r>
    </w:p>
    <w:p w14:paraId="0424DDD7" w14:textId="65C0CAF1" w:rsidR="007D0002" w:rsidRPr="009C1427" w:rsidRDefault="007D0002" w:rsidP="00D43523">
      <w:pPr>
        <w:spacing w:after="120" w:line="240" w:lineRule="auto"/>
        <w:jc w:val="both"/>
        <w:rPr>
          <w:rFonts w:ascii="Times New Roman" w:eastAsia="SimSun"/>
          <w:lang w:val="en-US" w:eastAsia="zh-CN"/>
        </w:rPr>
      </w:pPr>
      <w:r w:rsidRPr="009C1427">
        <w:rPr>
          <w:rFonts w:ascii="Times New Roman" w:eastAsia="SimSun"/>
          <w:lang w:val="en-US" w:eastAsia="zh-CN"/>
        </w:rPr>
        <w:t xml:space="preserve">In addition, we think that </w:t>
      </w:r>
      <w:r w:rsidR="005D2DA2" w:rsidRPr="009C1427">
        <w:rPr>
          <w:rFonts w:ascii="Times New Roman" w:eastAsia="SimSun"/>
          <w:lang w:val="en-US" w:eastAsia="zh-CN"/>
        </w:rPr>
        <w:t xml:space="preserve">any </w:t>
      </w:r>
      <w:r w:rsidRPr="009C1427">
        <w:rPr>
          <w:rFonts w:ascii="Times New Roman" w:eastAsia="SimSun"/>
          <w:lang w:val="en-US" w:eastAsia="zh-CN"/>
        </w:rPr>
        <w:t>BWP o</w:t>
      </w:r>
      <w:r w:rsidR="0019628B" w:rsidRPr="009C1427">
        <w:rPr>
          <w:rFonts w:ascii="Times New Roman" w:eastAsia="SimSun"/>
          <w:lang w:val="en-US" w:eastAsia="zh-CN"/>
        </w:rPr>
        <w:t>n</w:t>
      </w:r>
      <w:r w:rsidRPr="009C1427">
        <w:rPr>
          <w:rFonts w:ascii="Times New Roman" w:eastAsia="SimSun"/>
          <w:lang w:val="en-US" w:eastAsia="zh-CN"/>
        </w:rPr>
        <w:t xml:space="preserve"> Scell could be activated by </w:t>
      </w:r>
      <w:r w:rsidR="005D2DA2" w:rsidRPr="009C1427">
        <w:rPr>
          <w:rFonts w:ascii="Times New Roman" w:eastAsia="SimSun"/>
          <w:lang w:val="en-US" w:eastAsia="zh-CN"/>
        </w:rPr>
        <w:t xml:space="preserve">means of </w:t>
      </w:r>
      <w:r w:rsidRPr="009C1427">
        <w:rPr>
          <w:rFonts w:ascii="Times New Roman" w:eastAsia="SimSun"/>
          <w:lang w:val="en-US" w:eastAsia="zh-CN"/>
        </w:rPr>
        <w:t>cross-</w:t>
      </w:r>
      <w:r w:rsidR="005D2DA2" w:rsidRPr="009C1427">
        <w:rPr>
          <w:rFonts w:ascii="Times New Roman" w:eastAsia="SimSun"/>
          <w:lang w:val="en-US" w:eastAsia="zh-CN"/>
        </w:rPr>
        <w:t xml:space="preserve">cell </w:t>
      </w:r>
      <w:r w:rsidRPr="009C1427">
        <w:rPr>
          <w:rFonts w:ascii="Times New Roman" w:eastAsia="SimSun"/>
          <w:lang w:val="en-US" w:eastAsia="zh-CN"/>
        </w:rPr>
        <w:t xml:space="preserve">scheduling DCI, if </w:t>
      </w:r>
      <w:r w:rsidR="005D2DA2" w:rsidRPr="009C1427">
        <w:rPr>
          <w:rFonts w:ascii="Times New Roman" w:eastAsia="SimSun"/>
          <w:lang w:val="en-US" w:eastAsia="zh-CN"/>
        </w:rPr>
        <w:t xml:space="preserve">cross-cell scheduling is </w:t>
      </w:r>
      <w:r w:rsidRPr="009C1427">
        <w:rPr>
          <w:rFonts w:ascii="Times New Roman" w:eastAsia="SimSun"/>
          <w:lang w:val="en-US" w:eastAsia="zh-CN"/>
        </w:rPr>
        <w:t>configured to a UE. In this case</w:t>
      </w:r>
      <w:r w:rsidR="00A15E31" w:rsidRPr="009C1427">
        <w:rPr>
          <w:rFonts w:ascii="Times New Roman" w:eastAsia="SimSun"/>
          <w:lang w:val="en-US" w:eastAsia="zh-CN"/>
        </w:rPr>
        <w:t>,</w:t>
      </w:r>
      <w:r w:rsidRPr="009C1427">
        <w:rPr>
          <w:rFonts w:ascii="Times New Roman" w:eastAsia="SimSun"/>
          <w:lang w:val="en-US" w:eastAsia="zh-CN"/>
        </w:rPr>
        <w:t xml:space="preserve"> the gNB can activ</w:t>
      </w:r>
      <w:r w:rsidR="005D2DA2" w:rsidRPr="009C1427">
        <w:rPr>
          <w:rFonts w:ascii="Times New Roman" w:eastAsia="SimSun"/>
          <w:lang w:val="en-US" w:eastAsia="zh-CN"/>
        </w:rPr>
        <w:t>ate</w:t>
      </w:r>
      <w:r w:rsidRPr="009C1427">
        <w:rPr>
          <w:rFonts w:ascii="Times New Roman" w:eastAsia="SimSun"/>
          <w:lang w:val="en-US" w:eastAsia="zh-CN"/>
        </w:rPr>
        <w:t xml:space="preserve"> any BWP on the Scell by indicating </w:t>
      </w:r>
      <w:r w:rsidR="005D2DA2" w:rsidRPr="009C1427">
        <w:rPr>
          <w:rFonts w:ascii="Times New Roman" w:eastAsia="SimSun"/>
          <w:lang w:val="en-US" w:eastAsia="zh-CN"/>
        </w:rPr>
        <w:t xml:space="preserve">CIF and </w:t>
      </w:r>
      <w:r w:rsidRPr="009C1427">
        <w:rPr>
          <w:rFonts w:ascii="Times New Roman" w:eastAsia="SimSun"/>
          <w:lang w:val="en-US" w:eastAsia="zh-CN"/>
        </w:rPr>
        <w:t>BWPI</w:t>
      </w:r>
      <w:r w:rsidR="00A15E31" w:rsidRPr="009C1427">
        <w:rPr>
          <w:rFonts w:ascii="Times New Roman" w:eastAsia="SimSun"/>
          <w:lang w:val="en-US" w:eastAsia="zh-CN"/>
        </w:rPr>
        <w:t xml:space="preserve"> in the scheduling DCI</w:t>
      </w:r>
      <w:r w:rsidRPr="009C1427">
        <w:rPr>
          <w:rFonts w:ascii="Times New Roman" w:eastAsia="SimSun"/>
          <w:lang w:val="en-US" w:eastAsia="zh-CN"/>
        </w:rPr>
        <w:t xml:space="preserve">. </w:t>
      </w:r>
    </w:p>
    <w:p w14:paraId="4B1B669F" w14:textId="7CF16511" w:rsidR="007D0002" w:rsidRPr="009C1427" w:rsidRDefault="007D0002" w:rsidP="00D43523">
      <w:pPr>
        <w:spacing w:after="0" w:line="240" w:lineRule="auto"/>
        <w:jc w:val="both"/>
        <w:rPr>
          <w:rFonts w:ascii="Times New Roman" w:eastAsia="SimSun"/>
          <w:b/>
          <w:lang w:val="en-US" w:eastAsia="zh-CN"/>
        </w:rPr>
      </w:pPr>
      <w:r w:rsidRPr="009C1427">
        <w:rPr>
          <w:rFonts w:ascii="Times New Roman" w:eastAsia="SimSun"/>
          <w:b/>
          <w:lang w:val="en-US" w:eastAsia="zh-CN"/>
        </w:rPr>
        <w:t>Proposal-</w:t>
      </w:r>
      <w:r w:rsidR="00046C59">
        <w:rPr>
          <w:rFonts w:ascii="Times New Roman" w:eastAsia="SimSun"/>
          <w:b/>
          <w:lang w:val="en-US" w:eastAsia="zh-CN"/>
        </w:rPr>
        <w:t>3</w:t>
      </w:r>
      <w:r w:rsidRPr="009C1427">
        <w:rPr>
          <w:rFonts w:ascii="Times New Roman" w:eastAsia="SimSun"/>
          <w:b/>
          <w:lang w:val="en-US" w:eastAsia="zh-CN"/>
        </w:rPr>
        <w:t>: gNB can activ</w:t>
      </w:r>
      <w:r w:rsidR="005D2DA2" w:rsidRPr="009C1427">
        <w:rPr>
          <w:rFonts w:ascii="Times New Roman" w:eastAsia="SimSun"/>
          <w:b/>
          <w:lang w:val="en-US" w:eastAsia="zh-CN"/>
        </w:rPr>
        <w:t>ate</w:t>
      </w:r>
      <w:r w:rsidRPr="009C1427">
        <w:rPr>
          <w:rFonts w:ascii="Times New Roman" w:eastAsia="SimSun"/>
          <w:b/>
          <w:lang w:val="en-US" w:eastAsia="zh-CN"/>
        </w:rPr>
        <w:t xml:space="preserve"> a BWP on a Scell </w:t>
      </w:r>
      <w:r w:rsidR="0019628B" w:rsidRPr="009C1427">
        <w:rPr>
          <w:rFonts w:ascii="Times New Roman" w:eastAsia="SimSun"/>
          <w:b/>
          <w:lang w:val="en-US" w:eastAsia="zh-CN"/>
        </w:rPr>
        <w:t xml:space="preserve">also </w:t>
      </w:r>
      <w:r w:rsidRPr="009C1427">
        <w:rPr>
          <w:rFonts w:ascii="Times New Roman" w:eastAsia="SimSun"/>
          <w:b/>
          <w:lang w:val="en-US" w:eastAsia="zh-CN"/>
        </w:rPr>
        <w:t>by means of cross-cell scheduling</w:t>
      </w:r>
      <w:r w:rsidR="00A15E31" w:rsidRPr="009C1427">
        <w:rPr>
          <w:rFonts w:ascii="Times New Roman" w:eastAsia="SimSun"/>
          <w:b/>
          <w:lang w:val="en-US" w:eastAsia="zh-CN"/>
        </w:rPr>
        <w:t xml:space="preserve"> DCI</w:t>
      </w:r>
      <w:r w:rsidRPr="009C1427">
        <w:rPr>
          <w:rFonts w:ascii="Times New Roman" w:eastAsia="SimSun"/>
          <w:b/>
          <w:lang w:val="en-US" w:eastAsia="zh-CN"/>
        </w:rPr>
        <w:t>, indicating CIF and corresponding BWPI</w:t>
      </w:r>
      <w:r w:rsidR="007C1CE3" w:rsidRPr="009C1427">
        <w:rPr>
          <w:rFonts w:ascii="Times New Roman" w:eastAsia="SimSun"/>
          <w:b/>
          <w:lang w:val="en-US" w:eastAsia="zh-CN"/>
        </w:rPr>
        <w:t>.</w:t>
      </w:r>
    </w:p>
    <w:p w14:paraId="1CE34873" w14:textId="77777777" w:rsidR="007D0002" w:rsidRPr="009C1427" w:rsidRDefault="007D0002" w:rsidP="00D43523">
      <w:pPr>
        <w:spacing w:after="120" w:line="240" w:lineRule="auto"/>
        <w:jc w:val="both"/>
        <w:rPr>
          <w:rFonts w:ascii="Times New Roman" w:eastAsia="SimSun"/>
          <w:lang w:val="en-US" w:eastAsia="zh-CN"/>
        </w:rPr>
      </w:pPr>
    </w:p>
    <w:p w14:paraId="1ADFEB77" w14:textId="79F41B79" w:rsidR="00067689" w:rsidRPr="009C1427" w:rsidRDefault="00067689" w:rsidP="00D43523">
      <w:pPr>
        <w:spacing w:after="120" w:line="240" w:lineRule="auto"/>
        <w:jc w:val="both"/>
        <w:rPr>
          <w:rFonts w:ascii="Times New Roman" w:eastAsia="SimSun"/>
          <w:b/>
          <w:u w:val="single"/>
          <w:lang w:val="en-US" w:eastAsia="zh-CN"/>
        </w:rPr>
      </w:pPr>
      <w:r w:rsidRPr="009C1427">
        <w:rPr>
          <w:rFonts w:ascii="Times New Roman" w:eastAsia="SimSun"/>
          <w:b/>
          <w:u w:val="single"/>
          <w:lang w:val="en-US" w:eastAsia="zh-CN"/>
        </w:rPr>
        <w:t xml:space="preserve">Impact of retuning </w:t>
      </w:r>
      <w:r w:rsidR="00046C59">
        <w:rPr>
          <w:rFonts w:ascii="Times New Roman" w:eastAsia="SimSun"/>
          <w:b/>
          <w:u w:val="single"/>
          <w:lang w:val="en-US" w:eastAsia="zh-CN"/>
        </w:rPr>
        <w:t>gap</w:t>
      </w:r>
      <w:r w:rsidRPr="009C1427">
        <w:rPr>
          <w:rFonts w:ascii="Times New Roman" w:eastAsia="SimSun"/>
          <w:b/>
          <w:u w:val="single"/>
          <w:lang w:val="en-US" w:eastAsia="zh-CN"/>
        </w:rPr>
        <w:t xml:space="preserve"> on system performance</w:t>
      </w:r>
    </w:p>
    <w:p w14:paraId="5FF6DE7C" w14:textId="210442A9" w:rsidR="00F9788A" w:rsidRPr="009C1427" w:rsidRDefault="00046C59" w:rsidP="00D43523">
      <w:pPr>
        <w:spacing w:after="120" w:line="240" w:lineRule="auto"/>
        <w:jc w:val="both"/>
        <w:rPr>
          <w:rFonts w:ascii="Times New Roman" w:eastAsia="SimSun"/>
          <w:lang w:val="en-US" w:eastAsia="zh-CN"/>
        </w:rPr>
      </w:pPr>
      <w:r>
        <w:rPr>
          <w:rFonts w:ascii="Times New Roman" w:eastAsia="SimSun"/>
          <w:lang w:val="en-US" w:eastAsia="zh-CN"/>
        </w:rPr>
        <w:t>S</w:t>
      </w:r>
      <w:r w:rsidR="00F9788A" w:rsidRPr="009C1427">
        <w:rPr>
          <w:rFonts w:ascii="Times New Roman" w:eastAsia="SimSun"/>
          <w:lang w:val="en-US" w:eastAsia="zh-CN"/>
        </w:rPr>
        <w:t xml:space="preserve">ystem design should ensure that </w:t>
      </w:r>
      <w:r w:rsidR="005D2DA2" w:rsidRPr="009C1427">
        <w:rPr>
          <w:rFonts w:ascii="Times New Roman" w:eastAsia="SimSun"/>
          <w:lang w:val="en-US" w:eastAsia="zh-CN"/>
        </w:rPr>
        <w:t xml:space="preserve">switching </w:t>
      </w:r>
      <w:r w:rsidR="00F9788A" w:rsidRPr="009C1427">
        <w:rPr>
          <w:rFonts w:ascii="Times New Roman" w:eastAsia="SimSun"/>
          <w:lang w:val="en-US" w:eastAsia="zh-CN"/>
        </w:rPr>
        <w:t xml:space="preserve">between </w:t>
      </w:r>
      <w:r w:rsidR="005D2DA2" w:rsidRPr="009C1427">
        <w:rPr>
          <w:rFonts w:ascii="Times New Roman" w:eastAsia="SimSun"/>
          <w:lang w:val="en-US" w:eastAsia="zh-CN"/>
        </w:rPr>
        <w:t>BWP</w:t>
      </w:r>
      <w:r w:rsidR="007C1CE3" w:rsidRPr="009C1427">
        <w:rPr>
          <w:rFonts w:ascii="Times New Roman" w:eastAsia="SimSun"/>
          <w:lang w:val="en-US" w:eastAsia="zh-CN"/>
        </w:rPr>
        <w:t>s</w:t>
      </w:r>
      <w:r w:rsidR="005D2DA2" w:rsidRPr="009C1427">
        <w:rPr>
          <w:rFonts w:ascii="Times New Roman" w:eastAsia="SimSun"/>
          <w:lang w:val="en-US" w:eastAsia="zh-CN"/>
        </w:rPr>
        <w:t xml:space="preserve"> </w:t>
      </w:r>
      <w:r w:rsidR="00F9788A" w:rsidRPr="009C1427">
        <w:rPr>
          <w:rFonts w:ascii="Times New Roman" w:eastAsia="SimSun"/>
          <w:lang w:val="en-US" w:eastAsia="zh-CN"/>
        </w:rPr>
        <w:t xml:space="preserve">does not introduce </w:t>
      </w:r>
      <w:r w:rsidR="00A15E31" w:rsidRPr="009C1427">
        <w:rPr>
          <w:rFonts w:ascii="Times New Roman" w:eastAsia="SimSun"/>
          <w:lang w:val="en-US" w:eastAsia="zh-CN"/>
        </w:rPr>
        <w:t xml:space="preserve">large </w:t>
      </w:r>
      <w:r w:rsidR="00F9788A" w:rsidRPr="009C1427">
        <w:rPr>
          <w:rFonts w:ascii="Times New Roman" w:eastAsia="SimSun"/>
          <w:lang w:val="en-US" w:eastAsia="zh-CN"/>
        </w:rPr>
        <w:t>time gaps when UE would not be able to receive due to re-tuning, neither after detecting short inactivity</w:t>
      </w:r>
      <w:r w:rsidR="00A15E31" w:rsidRPr="009C1427">
        <w:rPr>
          <w:rFonts w:ascii="Times New Roman" w:eastAsia="SimSun"/>
          <w:lang w:val="en-US" w:eastAsia="zh-CN"/>
        </w:rPr>
        <w:t xml:space="preserve"> (Case 1)</w:t>
      </w:r>
      <w:r w:rsidR="00F9788A" w:rsidRPr="009C1427">
        <w:rPr>
          <w:rFonts w:ascii="Times New Roman" w:eastAsia="SimSun"/>
          <w:lang w:val="en-US" w:eastAsia="zh-CN"/>
        </w:rPr>
        <w:t xml:space="preserve"> or when data activity is reactivated</w:t>
      </w:r>
      <w:r w:rsidR="00A15E31" w:rsidRPr="009C1427">
        <w:rPr>
          <w:rFonts w:ascii="Times New Roman" w:eastAsia="SimSun"/>
          <w:lang w:val="en-US" w:eastAsia="zh-CN"/>
        </w:rPr>
        <w:t xml:space="preserve"> (Case 2)</w:t>
      </w:r>
      <w:r w:rsidR="00F9788A" w:rsidRPr="009C1427">
        <w:rPr>
          <w:rFonts w:ascii="Times New Roman" w:eastAsia="SimSun"/>
          <w:lang w:val="en-US" w:eastAsia="zh-CN"/>
        </w:rPr>
        <w:t xml:space="preserve">. </w:t>
      </w:r>
    </w:p>
    <w:p w14:paraId="6E67F2CA" w14:textId="41E266AC" w:rsidR="00F9788A" w:rsidRPr="009C1427" w:rsidRDefault="00F9788A" w:rsidP="00D43523">
      <w:pPr>
        <w:spacing w:after="120" w:line="240" w:lineRule="auto"/>
        <w:jc w:val="both"/>
        <w:rPr>
          <w:rFonts w:ascii="Times New Roman" w:eastAsia="SimSun"/>
          <w:lang w:val="en-US" w:eastAsia="zh-CN"/>
        </w:rPr>
      </w:pPr>
      <w:r w:rsidRPr="009C1427">
        <w:rPr>
          <w:rFonts w:ascii="Times New Roman" w:eastAsia="SimSun"/>
          <w:lang w:val="en-US" w:eastAsia="zh-CN"/>
        </w:rPr>
        <w:t xml:space="preserve">In </w:t>
      </w:r>
      <w:r w:rsidR="00A15E31" w:rsidRPr="009C1427">
        <w:rPr>
          <w:rFonts w:ascii="Times New Roman" w:eastAsia="SimSun"/>
          <w:lang w:val="en-US" w:eastAsia="zh-CN"/>
        </w:rPr>
        <w:t>C</w:t>
      </w:r>
      <w:r w:rsidRPr="009C1427">
        <w:rPr>
          <w:rFonts w:ascii="Times New Roman" w:eastAsia="SimSun"/>
          <w:lang w:val="en-US" w:eastAsia="zh-CN"/>
        </w:rPr>
        <w:t>ase</w:t>
      </w:r>
      <w:r w:rsidR="00A15E31" w:rsidRPr="009C1427">
        <w:rPr>
          <w:rFonts w:ascii="Times New Roman" w:eastAsia="SimSun"/>
          <w:lang w:val="en-US" w:eastAsia="zh-CN"/>
        </w:rPr>
        <w:t xml:space="preserve"> 2</w:t>
      </w:r>
      <w:r w:rsidRPr="009C1427">
        <w:rPr>
          <w:rFonts w:ascii="Times New Roman" w:eastAsia="SimSun"/>
          <w:lang w:val="en-US" w:eastAsia="zh-CN"/>
        </w:rPr>
        <w:t>, long breaks</w:t>
      </w:r>
      <w:r w:rsidR="000528E3" w:rsidRPr="009C1427">
        <w:rPr>
          <w:rFonts w:ascii="Times New Roman" w:eastAsia="SimSun"/>
          <w:lang w:val="en-US" w:eastAsia="zh-CN"/>
        </w:rPr>
        <w:t xml:space="preserve"> of several slots</w:t>
      </w:r>
      <w:r w:rsidRPr="009C1427">
        <w:rPr>
          <w:rFonts w:ascii="Times New Roman" w:eastAsia="SimSun"/>
          <w:lang w:val="en-US" w:eastAsia="zh-CN"/>
        </w:rPr>
        <w:t xml:space="preserve"> would severely </w:t>
      </w:r>
      <w:r w:rsidR="000528E3" w:rsidRPr="009C1427">
        <w:rPr>
          <w:rFonts w:ascii="Times New Roman" w:eastAsia="SimSun"/>
          <w:lang w:val="en-US" w:eastAsia="zh-CN"/>
        </w:rPr>
        <w:t xml:space="preserve">impact the </w:t>
      </w:r>
      <w:r w:rsidRPr="009C1427">
        <w:rPr>
          <w:rFonts w:ascii="Times New Roman" w:eastAsia="SimSun"/>
          <w:lang w:val="en-US" w:eastAsia="zh-CN"/>
        </w:rPr>
        <w:t xml:space="preserve">TCP ramp up as UE would not be able to transmit and receive during those slots, impacting obtained RTT and data rate. </w:t>
      </w:r>
      <w:r w:rsidR="00A15E31" w:rsidRPr="009C1427">
        <w:rPr>
          <w:rFonts w:ascii="Times New Roman" w:eastAsia="SimSun"/>
          <w:lang w:val="en-US" w:eastAsia="zh-CN"/>
        </w:rPr>
        <w:t>C</w:t>
      </w:r>
      <w:r w:rsidRPr="009C1427">
        <w:rPr>
          <w:rFonts w:ascii="Times New Roman" w:eastAsia="SimSun"/>
          <w:lang w:val="en-US" w:eastAsia="zh-CN"/>
        </w:rPr>
        <w:t>ase</w:t>
      </w:r>
      <w:r w:rsidR="00A15E31" w:rsidRPr="009C1427">
        <w:rPr>
          <w:rFonts w:ascii="Times New Roman" w:eastAsia="SimSun"/>
          <w:lang w:val="en-US" w:eastAsia="zh-CN"/>
        </w:rPr>
        <w:t xml:space="preserve"> 1</w:t>
      </w:r>
      <w:r w:rsidRPr="009C1427">
        <w:rPr>
          <w:rFonts w:ascii="Times New Roman" w:eastAsia="SimSun"/>
          <w:lang w:val="en-US" w:eastAsia="zh-CN"/>
        </w:rPr>
        <w:t xml:space="preserve"> could be seen less problematic </w:t>
      </w:r>
      <w:r w:rsidR="000528E3" w:rsidRPr="009C1427">
        <w:rPr>
          <w:rFonts w:ascii="Times New Roman" w:eastAsia="SimSun"/>
          <w:lang w:val="en-US" w:eastAsia="zh-CN"/>
        </w:rPr>
        <w:t>at</w:t>
      </w:r>
      <w:r w:rsidRPr="009C1427">
        <w:rPr>
          <w:rFonts w:ascii="Times New Roman" w:eastAsia="SimSun"/>
          <w:lang w:val="en-US" w:eastAsia="zh-CN"/>
        </w:rPr>
        <w:t xml:space="preserve"> first glance but similarly long break in reception would make UE out of reach from network point of view reducing network interest to utilize short inactivity timer.</w:t>
      </w:r>
    </w:p>
    <w:p w14:paraId="4DF19222" w14:textId="03C2F6B1" w:rsidR="00F9788A" w:rsidRPr="009C1427" w:rsidRDefault="00F9788A" w:rsidP="00D43523">
      <w:pPr>
        <w:spacing w:after="120" w:line="240" w:lineRule="auto"/>
        <w:jc w:val="both"/>
        <w:rPr>
          <w:rFonts w:ascii="Times New Roman" w:eastAsia="SimSun"/>
          <w:lang w:val="en-US" w:eastAsia="zh-CN"/>
        </w:rPr>
      </w:pPr>
      <w:r w:rsidRPr="009C1427">
        <w:rPr>
          <w:rFonts w:ascii="Times New Roman" w:eastAsia="SimSun"/>
          <w:lang w:val="en-US" w:eastAsia="zh-CN"/>
        </w:rPr>
        <w:t>Generally</w:t>
      </w:r>
      <w:r w:rsidR="00A15E31" w:rsidRPr="009C1427">
        <w:rPr>
          <w:rFonts w:ascii="Times New Roman" w:eastAsia="SimSun"/>
          <w:lang w:val="en-US" w:eastAsia="zh-CN"/>
        </w:rPr>
        <w:t xml:space="preserve"> speaking</w:t>
      </w:r>
      <w:r w:rsidRPr="009C1427">
        <w:rPr>
          <w:rFonts w:ascii="Times New Roman" w:eastAsia="SimSun"/>
          <w:lang w:val="en-US" w:eastAsia="zh-CN"/>
        </w:rPr>
        <w:t xml:space="preserve">, if BWP </w:t>
      </w:r>
      <w:r w:rsidR="0019628B" w:rsidRPr="009C1427">
        <w:rPr>
          <w:rFonts w:ascii="Times New Roman" w:eastAsia="SimSun"/>
          <w:lang w:val="en-US" w:eastAsia="zh-CN"/>
        </w:rPr>
        <w:t>switching</w:t>
      </w:r>
      <w:r w:rsidRPr="009C1427">
        <w:rPr>
          <w:rFonts w:ascii="Times New Roman" w:eastAsia="SimSun"/>
          <w:lang w:val="en-US" w:eastAsia="zh-CN"/>
        </w:rPr>
        <w:t xml:space="preserve"> take</w:t>
      </w:r>
      <w:r w:rsidR="0019628B" w:rsidRPr="009C1427">
        <w:rPr>
          <w:rFonts w:ascii="Times New Roman" w:eastAsia="SimSun"/>
          <w:lang w:val="en-US" w:eastAsia="zh-CN"/>
        </w:rPr>
        <w:t>s</w:t>
      </w:r>
      <w:r w:rsidRPr="009C1427">
        <w:rPr>
          <w:rFonts w:ascii="Times New Roman" w:eastAsia="SimSun"/>
          <w:lang w:val="en-US" w:eastAsia="zh-CN"/>
        </w:rPr>
        <w:t xml:space="preserve"> significant time, </w:t>
      </w:r>
      <w:r w:rsidR="007C1CE3" w:rsidRPr="009C1427">
        <w:rPr>
          <w:rFonts w:ascii="Times New Roman" w:eastAsia="SimSun"/>
          <w:lang w:val="en-US" w:eastAsia="zh-CN"/>
        </w:rPr>
        <w:t xml:space="preserve">and </w:t>
      </w:r>
      <w:r w:rsidRPr="009C1427">
        <w:rPr>
          <w:rFonts w:ascii="Times New Roman" w:eastAsia="SimSun"/>
          <w:lang w:val="en-US" w:eastAsia="zh-CN"/>
        </w:rPr>
        <w:t>UE requires new reference symbols to update</w:t>
      </w:r>
      <w:r w:rsidR="007C1CE3" w:rsidRPr="009C1427">
        <w:rPr>
          <w:rFonts w:ascii="Times New Roman" w:eastAsia="SimSun"/>
          <w:lang w:val="en-US" w:eastAsia="zh-CN"/>
        </w:rPr>
        <w:t xml:space="preserve"> AGC,</w:t>
      </w:r>
      <w:r w:rsidRPr="009C1427">
        <w:rPr>
          <w:rFonts w:ascii="Times New Roman" w:eastAsia="SimSun"/>
          <w:lang w:val="en-US" w:eastAsia="zh-CN"/>
        </w:rPr>
        <w:t xml:space="preserve"> channel estimation etc, the system has less possibilities</w:t>
      </w:r>
      <w:r w:rsidR="00A15E31" w:rsidRPr="009C1427">
        <w:rPr>
          <w:rFonts w:ascii="Times New Roman" w:eastAsia="SimSun"/>
          <w:lang w:val="en-US" w:eastAsia="zh-CN"/>
        </w:rPr>
        <w:t>/motivation</w:t>
      </w:r>
      <w:r w:rsidRPr="009C1427">
        <w:rPr>
          <w:rFonts w:ascii="Times New Roman" w:eastAsia="SimSun"/>
          <w:lang w:val="en-US" w:eastAsia="zh-CN"/>
        </w:rPr>
        <w:t xml:space="preserve"> to </w:t>
      </w:r>
      <w:r w:rsidR="007E0435" w:rsidRPr="009C1427">
        <w:rPr>
          <w:rFonts w:ascii="Times New Roman" w:eastAsia="SimSun"/>
          <w:lang w:val="en-US" w:eastAsia="zh-CN"/>
        </w:rPr>
        <w:t xml:space="preserve">utilize active BWP adaption in the UE. This can be achieved by preferring configuration where BWP </w:t>
      </w:r>
      <w:r w:rsidR="000528E3" w:rsidRPr="009C1427">
        <w:rPr>
          <w:rFonts w:ascii="Times New Roman" w:eastAsia="SimSun"/>
          <w:lang w:val="en-US" w:eastAsia="zh-CN"/>
        </w:rPr>
        <w:t>center</w:t>
      </w:r>
      <w:r w:rsidR="007E0435" w:rsidRPr="009C1427">
        <w:rPr>
          <w:rFonts w:ascii="Times New Roman" w:eastAsia="SimSun"/>
          <w:lang w:val="en-US" w:eastAsia="zh-CN"/>
        </w:rPr>
        <w:t xml:space="preserve"> frequency </w:t>
      </w:r>
      <w:r w:rsidR="00A15E31" w:rsidRPr="009C1427">
        <w:rPr>
          <w:rFonts w:ascii="Times New Roman" w:eastAsia="SimSun"/>
          <w:lang w:val="en-US" w:eastAsia="zh-CN"/>
        </w:rPr>
        <w:t>remains the same</w:t>
      </w:r>
      <w:r w:rsidR="007E0435" w:rsidRPr="009C1427">
        <w:rPr>
          <w:rFonts w:ascii="Times New Roman" w:eastAsia="SimSun"/>
          <w:lang w:val="en-US" w:eastAsia="zh-CN"/>
        </w:rPr>
        <w:t xml:space="preserve"> </w:t>
      </w:r>
      <w:r w:rsidR="007C1CE3" w:rsidRPr="009C1427">
        <w:rPr>
          <w:rFonts w:ascii="Times New Roman" w:eastAsia="SimSun"/>
          <w:lang w:val="en-US" w:eastAsia="zh-CN"/>
        </w:rPr>
        <w:t>when switching between</w:t>
      </w:r>
      <w:r w:rsidR="007E0435" w:rsidRPr="009C1427">
        <w:rPr>
          <w:rFonts w:ascii="Times New Roman" w:eastAsia="SimSun"/>
          <w:lang w:val="en-US" w:eastAsia="zh-CN"/>
        </w:rPr>
        <w:t xml:space="preserve"> BWP</w:t>
      </w:r>
      <w:r w:rsidR="00A15E31" w:rsidRPr="009C1427">
        <w:rPr>
          <w:rFonts w:ascii="Times New Roman" w:eastAsia="SimSun"/>
          <w:lang w:val="en-US" w:eastAsia="zh-CN"/>
        </w:rPr>
        <w:t>s</w:t>
      </w:r>
      <w:r w:rsidR="007E0435" w:rsidRPr="009C1427">
        <w:rPr>
          <w:rFonts w:ascii="Times New Roman" w:eastAsia="SimSun"/>
          <w:lang w:val="en-US" w:eastAsia="zh-CN"/>
        </w:rPr>
        <w:t>.</w:t>
      </w:r>
    </w:p>
    <w:p w14:paraId="1DFECB34" w14:textId="2C5FCBFB" w:rsidR="007C1CE3" w:rsidRPr="009C1427" w:rsidRDefault="005D2DA2" w:rsidP="00D43523">
      <w:pPr>
        <w:spacing w:after="120" w:line="240" w:lineRule="auto"/>
        <w:jc w:val="both"/>
        <w:rPr>
          <w:rFonts w:ascii="Times New Roman" w:eastAsia="SimSun"/>
          <w:b/>
          <w:lang w:val="en-US" w:eastAsia="zh-CN"/>
        </w:rPr>
      </w:pPr>
      <w:r w:rsidRPr="009C1427">
        <w:rPr>
          <w:rFonts w:ascii="Times New Roman" w:eastAsia="SimSun"/>
          <w:b/>
          <w:lang w:val="en-US" w:eastAsia="zh-CN"/>
        </w:rPr>
        <w:t xml:space="preserve">Observation-1: In order to make BW adaptation on Scell attractive for the network, the retuning gaps when UE cannot receive and/or transmit should be </w:t>
      </w:r>
      <w:r w:rsidR="007C1CE3" w:rsidRPr="009C1427">
        <w:rPr>
          <w:rFonts w:ascii="Times New Roman" w:eastAsia="SimSun"/>
          <w:b/>
          <w:lang w:val="en-US" w:eastAsia="zh-CN"/>
        </w:rPr>
        <w:t>minimized</w:t>
      </w:r>
      <w:r w:rsidRPr="009C1427">
        <w:rPr>
          <w:rFonts w:ascii="Times New Roman" w:eastAsia="SimSun"/>
          <w:b/>
          <w:lang w:val="en-US" w:eastAsia="zh-CN"/>
        </w:rPr>
        <w:t>.</w:t>
      </w:r>
      <w:r w:rsidR="007C1CE3" w:rsidRPr="009C1427">
        <w:rPr>
          <w:rFonts w:ascii="Times New Roman" w:eastAsia="SimSun"/>
          <w:b/>
          <w:lang w:val="en-US" w:eastAsia="zh-CN"/>
        </w:rPr>
        <w:t xml:space="preserve"> The gNB would prefer configurations </w:t>
      </w:r>
      <w:r w:rsidR="00A15E31" w:rsidRPr="009C1427">
        <w:rPr>
          <w:rFonts w:ascii="Times New Roman" w:eastAsia="SimSun"/>
          <w:b/>
          <w:lang w:val="en-US" w:eastAsia="zh-CN"/>
        </w:rPr>
        <w:t xml:space="preserve"> of </w:t>
      </w:r>
      <w:r w:rsidR="007C1CE3" w:rsidRPr="009C1427">
        <w:rPr>
          <w:rFonts w:ascii="Times New Roman" w:eastAsia="SimSun"/>
          <w:b/>
          <w:lang w:val="en-US" w:eastAsia="zh-CN"/>
        </w:rPr>
        <w:t xml:space="preserve">BWPs </w:t>
      </w:r>
      <w:r w:rsidR="00A15E31" w:rsidRPr="009C1427">
        <w:rPr>
          <w:rFonts w:ascii="Times New Roman" w:eastAsia="SimSun"/>
          <w:b/>
          <w:lang w:val="en-US" w:eastAsia="zh-CN"/>
        </w:rPr>
        <w:t>having the</w:t>
      </w:r>
      <w:r w:rsidR="007C1CE3" w:rsidRPr="009C1427">
        <w:rPr>
          <w:rFonts w:ascii="Times New Roman" w:eastAsia="SimSun"/>
          <w:b/>
          <w:lang w:val="en-US" w:eastAsia="zh-CN"/>
        </w:rPr>
        <w:t xml:space="preserve"> same center frequency.</w:t>
      </w:r>
    </w:p>
    <w:p w14:paraId="66353950" w14:textId="5480BC2D" w:rsidR="005D2DA2" w:rsidRPr="009C1427" w:rsidRDefault="007C1CE3" w:rsidP="00D43523">
      <w:pPr>
        <w:spacing w:after="120" w:line="240" w:lineRule="auto"/>
        <w:jc w:val="both"/>
        <w:rPr>
          <w:rFonts w:ascii="Times New Roman" w:eastAsia="SimSun"/>
          <w:b/>
          <w:lang w:val="en-US" w:eastAsia="zh-CN"/>
        </w:rPr>
      </w:pPr>
      <w:r w:rsidRPr="009C1427">
        <w:rPr>
          <w:rFonts w:ascii="Times New Roman" w:eastAsia="SimSun"/>
          <w:b/>
          <w:lang w:val="en-US" w:eastAsia="zh-CN"/>
        </w:rPr>
        <w:t>Proposal-</w:t>
      </w:r>
      <w:r w:rsidR="00046C59">
        <w:rPr>
          <w:rFonts w:ascii="Times New Roman" w:eastAsia="SimSun"/>
          <w:b/>
          <w:lang w:val="en-US" w:eastAsia="zh-CN"/>
        </w:rPr>
        <w:t>4</w:t>
      </w:r>
      <w:r w:rsidRPr="009C1427">
        <w:rPr>
          <w:rFonts w:ascii="Times New Roman" w:eastAsia="SimSun"/>
          <w:b/>
          <w:lang w:val="en-US" w:eastAsia="zh-CN"/>
        </w:rPr>
        <w:t>: Strive to minimize the duration of retuning gaps</w:t>
      </w:r>
      <w:r w:rsidR="00A15E31" w:rsidRPr="009C1427">
        <w:rPr>
          <w:rFonts w:ascii="Times New Roman" w:eastAsia="SimSun"/>
          <w:b/>
          <w:lang w:val="en-US" w:eastAsia="zh-CN"/>
        </w:rPr>
        <w:t xml:space="preserve">, required </w:t>
      </w:r>
      <w:r w:rsidR="0019628B" w:rsidRPr="009C1427">
        <w:rPr>
          <w:rFonts w:ascii="Times New Roman" w:eastAsia="SimSun"/>
          <w:b/>
          <w:lang w:val="en-US" w:eastAsia="zh-CN"/>
        </w:rPr>
        <w:t xml:space="preserve">tracking </w:t>
      </w:r>
      <w:r w:rsidR="00A15E31" w:rsidRPr="009C1427">
        <w:rPr>
          <w:rFonts w:ascii="Times New Roman" w:eastAsia="SimSun"/>
          <w:b/>
          <w:lang w:val="en-US" w:eastAsia="zh-CN"/>
        </w:rPr>
        <w:t>RS overhead</w:t>
      </w:r>
      <w:r w:rsidR="00046C59">
        <w:rPr>
          <w:rFonts w:ascii="Times New Roman" w:eastAsia="SimSun"/>
          <w:b/>
          <w:lang w:val="en-US" w:eastAsia="zh-CN"/>
        </w:rPr>
        <w:t>,</w:t>
      </w:r>
      <w:r w:rsidRPr="009C1427">
        <w:rPr>
          <w:rFonts w:ascii="Times New Roman" w:eastAsia="SimSun"/>
          <w:b/>
          <w:lang w:val="en-US" w:eastAsia="zh-CN"/>
        </w:rPr>
        <w:t xml:space="preserve"> and identify configurations</w:t>
      </w:r>
      <w:r w:rsidR="0019628B" w:rsidRPr="009C1427">
        <w:rPr>
          <w:rFonts w:ascii="Times New Roman" w:eastAsia="SimSun"/>
          <w:b/>
          <w:lang w:val="en-US" w:eastAsia="zh-CN"/>
        </w:rPr>
        <w:t>,</w:t>
      </w:r>
      <w:r w:rsidRPr="009C1427">
        <w:rPr>
          <w:rFonts w:ascii="Times New Roman" w:eastAsia="SimSun"/>
          <w:b/>
          <w:lang w:val="en-US" w:eastAsia="zh-CN"/>
        </w:rPr>
        <w:t xml:space="preserve"> w</w:t>
      </w:r>
      <w:r w:rsidR="0019628B" w:rsidRPr="009C1427">
        <w:rPr>
          <w:rFonts w:ascii="Times New Roman" w:eastAsia="SimSun"/>
          <w:b/>
          <w:lang w:val="en-US" w:eastAsia="zh-CN"/>
        </w:rPr>
        <w:t>h</w:t>
      </w:r>
      <w:r w:rsidRPr="009C1427">
        <w:rPr>
          <w:rFonts w:ascii="Times New Roman" w:eastAsia="SimSun"/>
          <w:b/>
          <w:lang w:val="en-US" w:eastAsia="zh-CN"/>
        </w:rPr>
        <w:t xml:space="preserve">ere the retuning gap is the </w:t>
      </w:r>
      <w:r w:rsidR="00A15E31" w:rsidRPr="009C1427">
        <w:rPr>
          <w:rFonts w:ascii="Times New Roman" w:eastAsia="SimSun"/>
          <w:b/>
          <w:lang w:val="en-US" w:eastAsia="zh-CN"/>
        </w:rPr>
        <w:t>shortest</w:t>
      </w:r>
      <w:r w:rsidRPr="009C1427">
        <w:rPr>
          <w:rFonts w:ascii="Times New Roman" w:eastAsia="SimSun"/>
          <w:b/>
          <w:lang w:val="en-US" w:eastAsia="zh-CN"/>
        </w:rPr>
        <w:t xml:space="preserve">.  </w:t>
      </w:r>
    </w:p>
    <w:p w14:paraId="06869A7A" w14:textId="46764FC1" w:rsidR="000B442C" w:rsidRPr="009C1427" w:rsidRDefault="000B442C" w:rsidP="001600F0">
      <w:pPr>
        <w:spacing w:after="120" w:line="240" w:lineRule="auto"/>
        <w:jc w:val="both"/>
        <w:rPr>
          <w:rFonts w:ascii="Times New Roman" w:eastAsia="SimSun"/>
          <w:lang w:val="en-US" w:eastAsia="zh-CN"/>
        </w:rPr>
      </w:pPr>
      <w:r w:rsidRPr="009C1427">
        <w:rPr>
          <w:rFonts w:ascii="Times New Roman" w:eastAsia="SimSun"/>
          <w:lang w:val="en-US" w:eastAsia="zh-CN"/>
        </w:rPr>
        <w:tab/>
      </w:r>
    </w:p>
    <w:p w14:paraId="74AD8D78" w14:textId="570A426F" w:rsidR="004203E3" w:rsidRPr="009C1427" w:rsidRDefault="00093F23" w:rsidP="004203E3">
      <w:pPr>
        <w:pStyle w:val="Heading3"/>
        <w:spacing w:after="120"/>
        <w:jc w:val="both"/>
        <w:rPr>
          <w:rFonts w:ascii="Times New Roman" w:hAnsi="Times New Roman"/>
          <w:lang w:eastAsia="zh-CN"/>
        </w:rPr>
      </w:pPr>
      <w:r w:rsidRPr="009C1427">
        <w:t>Configuration</w:t>
      </w:r>
      <w:r w:rsidR="00227F88" w:rsidRPr="009C1427">
        <w:t xml:space="preserve"> of BWPs</w:t>
      </w:r>
    </w:p>
    <w:p w14:paraId="4D275A2A" w14:textId="1B726F9D" w:rsidR="00896902" w:rsidRPr="009C1427" w:rsidRDefault="003C7D9D" w:rsidP="003C7D9D">
      <w:pPr>
        <w:jc w:val="both"/>
        <w:rPr>
          <w:rFonts w:ascii="Times New Roman" w:eastAsia="SimSun"/>
          <w:lang w:val="en-US" w:eastAsia="zh-CN"/>
        </w:rPr>
      </w:pPr>
      <w:r w:rsidRPr="009C1427">
        <w:rPr>
          <w:rFonts w:ascii="Times New Roman" w:eastAsia="SimSun"/>
          <w:lang w:val="en-US" w:eastAsia="zh-CN"/>
        </w:rPr>
        <w:t xml:space="preserve">In NRAH#3, there was a discussion whether BWPs of UL and DL are configured as pairs or separately. </w:t>
      </w:r>
      <w:r w:rsidR="00093F23" w:rsidRPr="009C1427">
        <w:rPr>
          <w:rFonts w:ascii="Times New Roman" w:eastAsia="SimSun"/>
          <w:lang w:val="en-US" w:eastAsia="zh-CN"/>
        </w:rPr>
        <w:t>For a paired spectrum</w:t>
      </w:r>
      <w:r w:rsidR="00F95220" w:rsidRPr="009C1427">
        <w:rPr>
          <w:rFonts w:ascii="Times New Roman" w:eastAsia="SimSun"/>
          <w:lang w:val="en-US" w:eastAsia="zh-CN"/>
        </w:rPr>
        <w:t xml:space="preserve"> (FDD</w:t>
      </w:r>
      <w:r w:rsidR="007A6433" w:rsidRPr="009C1427">
        <w:rPr>
          <w:rFonts w:ascii="Times New Roman" w:eastAsia="SimSun"/>
          <w:lang w:val="en-US" w:eastAsia="zh-CN"/>
        </w:rPr>
        <w:t xml:space="preserve"> cell</w:t>
      </w:r>
      <w:r w:rsidR="00F95220" w:rsidRPr="009C1427">
        <w:rPr>
          <w:rFonts w:ascii="Times New Roman" w:eastAsia="SimSun"/>
          <w:lang w:val="en-US" w:eastAsia="zh-CN"/>
        </w:rPr>
        <w:t>)</w:t>
      </w:r>
      <w:r w:rsidR="00093F23" w:rsidRPr="009C1427">
        <w:rPr>
          <w:rFonts w:ascii="Times New Roman" w:eastAsia="SimSun"/>
          <w:lang w:val="en-US" w:eastAsia="zh-CN"/>
        </w:rPr>
        <w:t>,</w:t>
      </w:r>
      <w:r w:rsidR="00F95220" w:rsidRPr="009C1427">
        <w:rPr>
          <w:rFonts w:ascii="Times New Roman" w:eastAsia="SimSun"/>
          <w:lang w:val="en-US" w:eastAsia="zh-CN"/>
        </w:rPr>
        <w:t xml:space="preserve"> it would be beneficial to adapt </w:t>
      </w:r>
      <w:r w:rsidR="00B830FB" w:rsidRPr="009C1427">
        <w:rPr>
          <w:rFonts w:ascii="Times New Roman" w:eastAsia="SimSun"/>
          <w:lang w:val="en-US" w:eastAsia="zh-CN"/>
        </w:rPr>
        <w:t xml:space="preserve">separately DL and UL </w:t>
      </w:r>
      <w:r w:rsidR="007A6433" w:rsidRPr="009C1427">
        <w:rPr>
          <w:rFonts w:ascii="Times New Roman" w:eastAsia="SimSun"/>
          <w:lang w:val="en-US" w:eastAsia="zh-CN"/>
        </w:rPr>
        <w:t>given the buffer status in</w:t>
      </w:r>
      <w:r w:rsidR="00B830FB" w:rsidRPr="009C1427">
        <w:rPr>
          <w:rFonts w:ascii="Times New Roman" w:eastAsia="SimSun"/>
          <w:lang w:val="en-US" w:eastAsia="zh-CN"/>
        </w:rPr>
        <w:t xml:space="preserve"> UL and DL.</w:t>
      </w:r>
      <w:r w:rsidR="007A6433" w:rsidRPr="009C1427">
        <w:rPr>
          <w:rFonts w:ascii="Times New Roman" w:eastAsia="SimSun"/>
          <w:lang w:val="en-US" w:eastAsia="zh-CN"/>
        </w:rPr>
        <w:t xml:space="preserve"> With respect to configuration details; if</w:t>
      </w:r>
      <w:r w:rsidR="00B830FB" w:rsidRPr="009C1427">
        <w:rPr>
          <w:rFonts w:ascii="Times New Roman" w:eastAsia="SimSun"/>
          <w:lang w:val="en-US" w:eastAsia="zh-CN"/>
        </w:rPr>
        <w:t xml:space="preserve"> a gNB </w:t>
      </w:r>
      <w:r w:rsidR="007A6433" w:rsidRPr="009C1427">
        <w:rPr>
          <w:rFonts w:ascii="Times New Roman" w:eastAsia="SimSun"/>
          <w:lang w:val="en-US" w:eastAsia="zh-CN"/>
        </w:rPr>
        <w:t xml:space="preserve">would </w:t>
      </w:r>
      <w:r w:rsidR="00B830FB" w:rsidRPr="009C1427">
        <w:rPr>
          <w:rFonts w:ascii="Times New Roman" w:eastAsia="SimSun"/>
          <w:lang w:val="en-US" w:eastAsia="zh-CN"/>
        </w:rPr>
        <w:t>configure a UE with X DL and Y UL BWPs</w:t>
      </w:r>
      <w:r w:rsidR="007A6433" w:rsidRPr="009C1427">
        <w:rPr>
          <w:rFonts w:ascii="Times New Roman" w:eastAsia="SimSun"/>
          <w:lang w:val="en-US" w:eastAsia="zh-CN"/>
        </w:rPr>
        <w:t xml:space="preserve"> separately</w:t>
      </w:r>
      <w:r w:rsidR="00B830FB" w:rsidRPr="009C1427">
        <w:rPr>
          <w:rFonts w:ascii="Times New Roman" w:eastAsia="SimSun"/>
          <w:lang w:val="en-US" w:eastAsia="zh-CN"/>
        </w:rPr>
        <w:t>, it</w:t>
      </w:r>
      <w:r w:rsidRPr="009C1427">
        <w:rPr>
          <w:rFonts w:ascii="Times New Roman" w:eastAsia="SimSun"/>
          <w:lang w:val="en-US" w:eastAsia="zh-CN"/>
        </w:rPr>
        <w:t xml:space="preserve"> would</w:t>
      </w:r>
      <w:r w:rsidR="007C1CE3" w:rsidRPr="009C1427">
        <w:rPr>
          <w:rFonts w:ascii="Times New Roman" w:eastAsia="SimSun"/>
          <w:lang w:val="en-US" w:eastAsia="zh-CN"/>
        </w:rPr>
        <w:t xml:space="preserve"> need</w:t>
      </w:r>
      <w:r w:rsidR="00B830FB" w:rsidRPr="009C1427">
        <w:rPr>
          <w:rFonts w:ascii="Times New Roman" w:eastAsia="SimSun"/>
          <w:lang w:val="en-US" w:eastAsia="zh-CN"/>
        </w:rPr>
        <w:t xml:space="preserve"> to configure only </w:t>
      </w:r>
      <w:r w:rsidR="00B830FB" w:rsidRPr="009C1427">
        <w:rPr>
          <w:rFonts w:ascii="Times New Roman" w:eastAsia="SimSun"/>
          <w:b/>
          <w:lang w:val="en-US" w:eastAsia="zh-CN"/>
        </w:rPr>
        <w:t>X+Y</w:t>
      </w:r>
      <w:r w:rsidR="00B830FB" w:rsidRPr="009C1427">
        <w:rPr>
          <w:rFonts w:ascii="Times New Roman" w:eastAsia="SimSun"/>
          <w:lang w:val="en-US" w:eastAsia="zh-CN"/>
        </w:rPr>
        <w:t xml:space="preserve"> BWP</w:t>
      </w:r>
      <w:r w:rsidR="00896902" w:rsidRPr="009C1427">
        <w:rPr>
          <w:rFonts w:ascii="Times New Roman" w:eastAsia="SimSun"/>
          <w:lang w:val="en-US" w:eastAsia="zh-CN"/>
        </w:rPr>
        <w:t>s</w:t>
      </w:r>
      <w:r w:rsidR="00B830FB" w:rsidRPr="009C1427">
        <w:rPr>
          <w:rFonts w:ascii="Times New Roman" w:eastAsia="SimSun"/>
          <w:lang w:val="en-US" w:eastAsia="zh-CN"/>
        </w:rPr>
        <w:t xml:space="preserve">. </w:t>
      </w:r>
      <w:r w:rsidR="007A6433" w:rsidRPr="009C1427">
        <w:rPr>
          <w:rFonts w:ascii="Times New Roman" w:eastAsia="SimSun"/>
          <w:lang w:val="en-US" w:eastAsia="zh-CN"/>
        </w:rPr>
        <w:t>Contrary, i</w:t>
      </w:r>
      <w:r w:rsidR="00B830FB" w:rsidRPr="009C1427">
        <w:rPr>
          <w:rFonts w:ascii="Times New Roman" w:eastAsia="SimSun"/>
          <w:lang w:val="en-US" w:eastAsia="zh-CN"/>
        </w:rPr>
        <w:t>f</w:t>
      </w:r>
      <w:r w:rsidR="00896902" w:rsidRPr="009C1427">
        <w:rPr>
          <w:rFonts w:ascii="Times New Roman" w:eastAsia="SimSun"/>
          <w:lang w:val="en-US" w:eastAsia="zh-CN"/>
        </w:rPr>
        <w:t xml:space="preserve"> the</w:t>
      </w:r>
      <w:r w:rsidR="007A6433" w:rsidRPr="009C1427">
        <w:rPr>
          <w:rFonts w:ascii="Times New Roman" w:eastAsia="SimSun"/>
          <w:lang w:val="en-US" w:eastAsia="zh-CN"/>
        </w:rPr>
        <w:t xml:space="preserve"> gNB would configure UE with </w:t>
      </w:r>
      <w:r w:rsidR="008630BD" w:rsidRPr="009C1427">
        <w:rPr>
          <w:rFonts w:ascii="Times New Roman" w:eastAsia="SimSun"/>
          <w:lang w:val="en-US" w:eastAsia="zh-CN"/>
        </w:rPr>
        <w:t>UL/DL BWP-pairs</w:t>
      </w:r>
      <w:r w:rsidR="00896902" w:rsidRPr="009C1427">
        <w:rPr>
          <w:rFonts w:ascii="Times New Roman" w:eastAsia="SimSun"/>
          <w:lang w:val="en-US" w:eastAsia="zh-CN"/>
        </w:rPr>
        <w:t xml:space="preserve">, </w:t>
      </w:r>
      <w:r w:rsidR="007A6433" w:rsidRPr="009C1427">
        <w:rPr>
          <w:rFonts w:ascii="Times New Roman" w:eastAsia="SimSun"/>
          <w:lang w:val="en-US" w:eastAsia="zh-CN"/>
        </w:rPr>
        <w:t xml:space="preserve">it would need to configure </w:t>
      </w:r>
      <w:r w:rsidR="008630BD" w:rsidRPr="009C1427">
        <w:rPr>
          <w:rFonts w:ascii="Times New Roman" w:eastAsia="SimSun"/>
          <w:b/>
          <w:lang w:val="en-US" w:eastAsia="zh-CN"/>
        </w:rPr>
        <w:t>2*</w:t>
      </w:r>
      <w:r w:rsidR="00896902" w:rsidRPr="009C1427">
        <w:rPr>
          <w:rFonts w:ascii="Times New Roman" w:eastAsia="SimSun"/>
          <w:b/>
          <w:lang w:val="en-US" w:eastAsia="zh-CN"/>
        </w:rPr>
        <w:t>X*Y</w:t>
      </w:r>
      <w:r w:rsidR="00896902" w:rsidRPr="009C1427">
        <w:rPr>
          <w:rFonts w:ascii="Times New Roman" w:eastAsia="SimSun"/>
          <w:lang w:val="en-US" w:eastAsia="zh-CN"/>
        </w:rPr>
        <w:t xml:space="preserve"> BW</w:t>
      </w:r>
      <w:r w:rsidR="008630BD" w:rsidRPr="009C1427">
        <w:rPr>
          <w:rFonts w:ascii="Times New Roman" w:eastAsia="SimSun"/>
          <w:lang w:val="en-US" w:eastAsia="zh-CN"/>
        </w:rPr>
        <w:t>Ps</w:t>
      </w:r>
      <w:r w:rsidR="00896902" w:rsidRPr="009C1427">
        <w:rPr>
          <w:rFonts w:ascii="Times New Roman" w:eastAsia="SimSun"/>
          <w:lang w:val="en-US" w:eastAsia="zh-CN"/>
        </w:rPr>
        <w:t xml:space="preserve"> to achieve full flexibility of adaptation. Therefore, we propose</w:t>
      </w:r>
      <w:r w:rsidR="0019628B" w:rsidRPr="009C1427">
        <w:rPr>
          <w:rFonts w:ascii="Times New Roman" w:eastAsia="SimSun"/>
          <w:lang w:val="en-US" w:eastAsia="zh-CN"/>
        </w:rPr>
        <w:t>:</w:t>
      </w:r>
      <w:r w:rsidR="00896902" w:rsidRPr="009C1427">
        <w:rPr>
          <w:rFonts w:ascii="Times New Roman" w:eastAsia="SimSun"/>
          <w:lang w:val="en-US" w:eastAsia="zh-CN"/>
        </w:rPr>
        <w:t xml:space="preserve"> </w:t>
      </w:r>
    </w:p>
    <w:p w14:paraId="53913D47" w14:textId="00A4E27F" w:rsidR="00896902" w:rsidRPr="009C1427" w:rsidRDefault="00896902" w:rsidP="003C7D9D">
      <w:pPr>
        <w:jc w:val="both"/>
        <w:rPr>
          <w:rFonts w:ascii="Times New Roman"/>
          <w:b/>
          <w:lang w:val="en-US"/>
        </w:rPr>
      </w:pPr>
      <w:r w:rsidRPr="009C1427">
        <w:rPr>
          <w:rFonts w:ascii="Times New Roman"/>
          <w:b/>
          <w:lang w:val="en-US"/>
        </w:rPr>
        <w:t>Proposal-</w:t>
      </w:r>
      <w:r w:rsidR="00046C59">
        <w:rPr>
          <w:rFonts w:ascii="Times New Roman"/>
          <w:b/>
          <w:lang w:val="en-US"/>
        </w:rPr>
        <w:t>5</w:t>
      </w:r>
      <w:r w:rsidRPr="009C1427">
        <w:rPr>
          <w:rFonts w:ascii="Times New Roman"/>
          <w:b/>
          <w:lang w:val="en-US"/>
        </w:rPr>
        <w:t>: For FDD, BWP</w:t>
      </w:r>
      <w:r w:rsidR="008630BD" w:rsidRPr="009C1427">
        <w:rPr>
          <w:rFonts w:ascii="Times New Roman"/>
          <w:b/>
          <w:lang w:val="en-US"/>
        </w:rPr>
        <w:t>s</w:t>
      </w:r>
      <w:r w:rsidRPr="009C1427">
        <w:rPr>
          <w:rFonts w:ascii="Times New Roman"/>
          <w:b/>
          <w:lang w:val="en-US"/>
        </w:rPr>
        <w:t xml:space="preserve"> for DL and UL are configured separately</w:t>
      </w:r>
      <w:r w:rsidR="008630BD" w:rsidRPr="009C1427">
        <w:rPr>
          <w:rFonts w:ascii="Times New Roman"/>
          <w:b/>
          <w:lang w:val="en-US"/>
        </w:rPr>
        <w:t>.</w:t>
      </w:r>
      <w:r w:rsidRPr="009C1427">
        <w:rPr>
          <w:rFonts w:ascii="Times New Roman"/>
          <w:b/>
          <w:lang w:val="en-US"/>
        </w:rPr>
        <w:t xml:space="preserve"> gNB may switch active DL BWP from one to another independently of UL BWP</w:t>
      </w:r>
      <w:r w:rsidR="008630BD" w:rsidRPr="009C1427">
        <w:rPr>
          <w:rFonts w:ascii="Times New Roman"/>
          <w:b/>
          <w:lang w:val="en-US"/>
        </w:rPr>
        <w:t xml:space="preserve"> and vice versa</w:t>
      </w:r>
      <w:r w:rsidRPr="009C1427">
        <w:rPr>
          <w:rFonts w:ascii="Times New Roman"/>
          <w:b/>
          <w:lang w:val="en-US"/>
        </w:rPr>
        <w:t xml:space="preserve">.  </w:t>
      </w:r>
    </w:p>
    <w:p w14:paraId="4ABBD167" w14:textId="662F9417" w:rsidR="001600F0" w:rsidRPr="009C1427" w:rsidRDefault="00896902" w:rsidP="003C7D9D">
      <w:pPr>
        <w:spacing w:after="120" w:line="240" w:lineRule="auto"/>
        <w:jc w:val="both"/>
        <w:rPr>
          <w:rFonts w:ascii="Times New Roman" w:eastAsia="SimSun"/>
          <w:lang w:val="en-US" w:eastAsia="zh-CN"/>
        </w:rPr>
      </w:pPr>
      <w:r w:rsidRPr="009C1427">
        <w:rPr>
          <w:rFonts w:ascii="Times New Roman" w:eastAsia="SimSun"/>
          <w:lang w:val="en-US" w:eastAsia="zh-CN"/>
        </w:rPr>
        <w:lastRenderedPageBreak/>
        <w:t xml:space="preserve">In case </w:t>
      </w:r>
      <w:r w:rsidR="008630BD" w:rsidRPr="009C1427">
        <w:rPr>
          <w:rFonts w:ascii="Times New Roman" w:eastAsia="SimSun"/>
          <w:lang w:val="en-US" w:eastAsia="zh-CN"/>
        </w:rPr>
        <w:t>of</w:t>
      </w:r>
      <w:r w:rsidRPr="009C1427">
        <w:rPr>
          <w:rFonts w:ascii="Times New Roman" w:eastAsia="SimSun"/>
          <w:lang w:val="en-US" w:eastAsia="zh-CN"/>
        </w:rPr>
        <w:t xml:space="preserve"> T</w:t>
      </w:r>
      <w:r w:rsidR="001600F0" w:rsidRPr="009C1427">
        <w:rPr>
          <w:rFonts w:ascii="Times New Roman" w:eastAsia="SimSun"/>
          <w:lang w:val="en-US" w:eastAsia="zh-CN"/>
        </w:rPr>
        <w:t>DD</w:t>
      </w:r>
      <w:r w:rsidR="007A6433" w:rsidRPr="009C1427">
        <w:rPr>
          <w:rFonts w:ascii="Times New Roman" w:eastAsia="SimSun"/>
          <w:lang w:val="en-US" w:eastAsia="zh-CN"/>
        </w:rPr>
        <w:t xml:space="preserve"> cell</w:t>
      </w:r>
      <w:r w:rsidR="001600F0" w:rsidRPr="009C1427">
        <w:rPr>
          <w:rFonts w:ascii="Times New Roman" w:eastAsia="SimSun"/>
          <w:lang w:val="en-US" w:eastAsia="zh-CN"/>
        </w:rPr>
        <w:t>, a UE is not expected to retune center freq</w:t>
      </w:r>
      <w:r w:rsidR="00516A49" w:rsidRPr="009C1427">
        <w:rPr>
          <w:rFonts w:ascii="Times New Roman" w:eastAsia="SimSun"/>
          <w:lang w:val="en-US" w:eastAsia="zh-CN"/>
        </w:rPr>
        <w:t xml:space="preserve">uency when switching between UL and </w:t>
      </w:r>
      <w:r w:rsidR="001600F0" w:rsidRPr="009C1427">
        <w:rPr>
          <w:rFonts w:ascii="Times New Roman" w:eastAsia="SimSun"/>
          <w:lang w:val="en-US" w:eastAsia="zh-CN"/>
        </w:rPr>
        <w:t xml:space="preserve">DL. Therefore, we propose that for TDD, the UL and DL BWP are adapted jointly, i.e. </w:t>
      </w:r>
      <w:r w:rsidRPr="009C1427">
        <w:rPr>
          <w:rFonts w:ascii="Times New Roman" w:eastAsia="SimSun"/>
          <w:lang w:val="en-US" w:eastAsia="zh-CN"/>
        </w:rPr>
        <w:t xml:space="preserve">gNB configures UL/DL </w:t>
      </w:r>
      <w:r w:rsidR="001600F0" w:rsidRPr="009C1427">
        <w:rPr>
          <w:rFonts w:ascii="Times New Roman" w:eastAsia="SimSun"/>
          <w:lang w:val="en-US" w:eastAsia="zh-CN"/>
        </w:rPr>
        <w:t>BWP</w:t>
      </w:r>
      <w:r w:rsidRPr="009C1427">
        <w:rPr>
          <w:rFonts w:ascii="Times New Roman" w:eastAsia="SimSun"/>
          <w:lang w:val="en-US" w:eastAsia="zh-CN"/>
        </w:rPr>
        <w:t>-pairs</w:t>
      </w:r>
      <w:r w:rsidR="001600F0" w:rsidRPr="009C1427">
        <w:rPr>
          <w:rFonts w:ascii="Times New Roman" w:eastAsia="SimSun"/>
          <w:lang w:val="en-US" w:eastAsia="zh-CN"/>
        </w:rPr>
        <w:t>. The BWP</w:t>
      </w:r>
      <w:r w:rsidRPr="009C1427">
        <w:rPr>
          <w:rFonts w:ascii="Times New Roman" w:eastAsia="SimSun"/>
          <w:lang w:val="en-US" w:eastAsia="zh-CN"/>
        </w:rPr>
        <w:t>-pair</w:t>
      </w:r>
      <w:r w:rsidR="001600F0" w:rsidRPr="009C1427">
        <w:rPr>
          <w:rFonts w:ascii="Times New Roman" w:eastAsia="SimSun"/>
          <w:lang w:val="en-US" w:eastAsia="zh-CN"/>
        </w:rPr>
        <w:t xml:space="preserve"> can </w:t>
      </w:r>
      <w:r w:rsidR="00624A81" w:rsidRPr="009C1427">
        <w:rPr>
          <w:rFonts w:ascii="Times New Roman" w:eastAsia="SimSun"/>
          <w:lang w:val="en-US" w:eastAsia="zh-CN"/>
        </w:rPr>
        <w:t xml:space="preserve">be </w:t>
      </w:r>
      <w:r w:rsidR="001600F0" w:rsidRPr="009C1427">
        <w:rPr>
          <w:rFonts w:ascii="Times New Roman" w:eastAsia="SimSun"/>
          <w:lang w:val="en-US" w:eastAsia="zh-CN"/>
        </w:rPr>
        <w:t xml:space="preserve">activated/deactivated by either UL grant or DL assignment.  </w:t>
      </w:r>
    </w:p>
    <w:p w14:paraId="225D2D58" w14:textId="16C641E5" w:rsidR="001600F0" w:rsidRPr="009C1427" w:rsidRDefault="00553E73" w:rsidP="003C7D9D">
      <w:pPr>
        <w:jc w:val="both"/>
        <w:rPr>
          <w:rFonts w:ascii="Times New Roman"/>
          <w:b/>
          <w:lang w:val="en-US"/>
        </w:rPr>
      </w:pPr>
      <w:r w:rsidRPr="009C1427">
        <w:rPr>
          <w:rFonts w:ascii="Times New Roman"/>
          <w:b/>
          <w:lang w:val="en-US"/>
        </w:rPr>
        <w:t>Proposal-</w:t>
      </w:r>
      <w:r w:rsidR="00046C59">
        <w:rPr>
          <w:rFonts w:ascii="Times New Roman"/>
          <w:b/>
          <w:lang w:val="en-US"/>
        </w:rPr>
        <w:t>6</w:t>
      </w:r>
      <w:r w:rsidR="001600F0" w:rsidRPr="009C1427">
        <w:rPr>
          <w:rFonts w:ascii="Times New Roman"/>
          <w:b/>
          <w:lang w:val="en-US"/>
        </w:rPr>
        <w:t xml:space="preserve">: For TDD, a </w:t>
      </w:r>
      <w:r w:rsidR="008630BD" w:rsidRPr="009C1427">
        <w:rPr>
          <w:rFonts w:ascii="Times New Roman"/>
          <w:b/>
          <w:lang w:val="en-US"/>
        </w:rPr>
        <w:t>one or more</w:t>
      </w:r>
      <w:r w:rsidR="00624A81" w:rsidRPr="009C1427">
        <w:rPr>
          <w:rFonts w:ascii="Times New Roman"/>
          <w:b/>
          <w:lang w:val="en-US"/>
        </w:rPr>
        <w:t xml:space="preserve"> </w:t>
      </w:r>
      <w:r w:rsidR="00093F23" w:rsidRPr="009C1427">
        <w:rPr>
          <w:rFonts w:ascii="Times New Roman"/>
          <w:b/>
          <w:lang w:val="en-US"/>
        </w:rPr>
        <w:t xml:space="preserve">UL/DL </w:t>
      </w:r>
      <w:r w:rsidR="001600F0" w:rsidRPr="009C1427">
        <w:rPr>
          <w:rFonts w:ascii="Times New Roman"/>
          <w:b/>
          <w:lang w:val="en-US"/>
        </w:rPr>
        <w:t>BWP</w:t>
      </w:r>
      <w:r w:rsidR="00093F23" w:rsidRPr="009C1427">
        <w:rPr>
          <w:rFonts w:ascii="Times New Roman"/>
          <w:b/>
          <w:lang w:val="en-US"/>
        </w:rPr>
        <w:t>-pair</w:t>
      </w:r>
      <w:r w:rsidR="008630BD" w:rsidRPr="009C1427">
        <w:rPr>
          <w:rFonts w:ascii="Times New Roman"/>
          <w:b/>
          <w:lang w:val="en-US"/>
        </w:rPr>
        <w:t>s</w:t>
      </w:r>
      <w:r w:rsidR="001600F0" w:rsidRPr="009C1427">
        <w:rPr>
          <w:rFonts w:ascii="Times New Roman"/>
          <w:b/>
          <w:lang w:val="en-US"/>
        </w:rPr>
        <w:t xml:space="preserve"> </w:t>
      </w:r>
      <w:r w:rsidR="008630BD" w:rsidRPr="009C1427">
        <w:rPr>
          <w:rFonts w:ascii="Times New Roman"/>
          <w:b/>
          <w:lang w:val="en-US"/>
        </w:rPr>
        <w:t>are</w:t>
      </w:r>
      <w:r w:rsidR="001600F0" w:rsidRPr="009C1427">
        <w:rPr>
          <w:rFonts w:ascii="Times New Roman"/>
          <w:b/>
          <w:lang w:val="en-US"/>
        </w:rPr>
        <w:t xml:space="preserve"> configured</w:t>
      </w:r>
      <w:r w:rsidR="008630BD" w:rsidRPr="009C1427">
        <w:rPr>
          <w:rFonts w:ascii="Times New Roman"/>
          <w:b/>
          <w:lang w:val="en-US"/>
        </w:rPr>
        <w:t>, where each BWP-pair</w:t>
      </w:r>
      <w:r w:rsidR="001600F0" w:rsidRPr="009C1427">
        <w:rPr>
          <w:rFonts w:ascii="Times New Roman"/>
          <w:b/>
          <w:lang w:val="en-US"/>
        </w:rPr>
        <w:t xml:space="preserve"> </w:t>
      </w:r>
      <w:r w:rsidR="00093F23" w:rsidRPr="009C1427">
        <w:rPr>
          <w:rFonts w:ascii="Times New Roman"/>
          <w:b/>
          <w:lang w:val="en-US"/>
        </w:rPr>
        <w:t>ha</w:t>
      </w:r>
      <w:r w:rsidR="008630BD" w:rsidRPr="009C1427">
        <w:rPr>
          <w:rFonts w:ascii="Times New Roman"/>
          <w:b/>
          <w:lang w:val="en-US"/>
        </w:rPr>
        <w:t>s</w:t>
      </w:r>
      <w:r w:rsidR="00093F23" w:rsidRPr="009C1427">
        <w:rPr>
          <w:rFonts w:ascii="Times New Roman"/>
          <w:b/>
          <w:lang w:val="en-US"/>
        </w:rPr>
        <w:t xml:space="preserve"> the same center frequency</w:t>
      </w:r>
      <w:r w:rsidR="008630BD" w:rsidRPr="009C1427">
        <w:rPr>
          <w:rFonts w:ascii="Times New Roman"/>
          <w:b/>
          <w:lang w:val="en-US"/>
        </w:rPr>
        <w:t xml:space="preserve"> for UL and DL BWP</w:t>
      </w:r>
      <w:r w:rsidR="001600F0" w:rsidRPr="009C1427">
        <w:rPr>
          <w:rFonts w:ascii="Times New Roman"/>
          <w:b/>
          <w:lang w:val="en-US"/>
        </w:rPr>
        <w:t xml:space="preserve">. </w:t>
      </w:r>
      <w:r w:rsidR="00093F23" w:rsidRPr="009C1427">
        <w:rPr>
          <w:rFonts w:ascii="Times New Roman"/>
          <w:b/>
          <w:lang w:val="en-US"/>
        </w:rPr>
        <w:t>gNB</w:t>
      </w:r>
      <w:r w:rsidR="001600F0" w:rsidRPr="009C1427">
        <w:rPr>
          <w:rFonts w:ascii="Times New Roman"/>
          <w:b/>
          <w:lang w:val="en-US"/>
        </w:rPr>
        <w:t xml:space="preserve"> may </w:t>
      </w:r>
      <w:r w:rsidR="00093F23" w:rsidRPr="009C1427">
        <w:rPr>
          <w:rFonts w:ascii="Times New Roman"/>
          <w:b/>
          <w:lang w:val="en-US"/>
        </w:rPr>
        <w:t>switch UE</w:t>
      </w:r>
      <w:r w:rsidR="00093F23" w:rsidRPr="009C1427">
        <w:rPr>
          <w:rFonts w:ascii="Times New Roman"/>
          <w:b/>
          <w:lang w:val="en-US"/>
        </w:rPr>
        <w:t>’</w:t>
      </w:r>
      <w:r w:rsidR="00093F23" w:rsidRPr="009C1427">
        <w:rPr>
          <w:rFonts w:ascii="Times New Roman"/>
          <w:b/>
          <w:lang w:val="en-US"/>
        </w:rPr>
        <w:t>s active</w:t>
      </w:r>
      <w:r w:rsidR="001600F0" w:rsidRPr="009C1427">
        <w:rPr>
          <w:rFonts w:ascii="Times New Roman"/>
          <w:b/>
          <w:lang w:val="en-US"/>
        </w:rPr>
        <w:t xml:space="preserve"> BWP</w:t>
      </w:r>
      <w:r w:rsidR="00093F23" w:rsidRPr="009C1427">
        <w:rPr>
          <w:rFonts w:ascii="Times New Roman"/>
          <w:b/>
          <w:lang w:val="en-US"/>
        </w:rPr>
        <w:t>-pair from one to another</w:t>
      </w:r>
      <w:r w:rsidR="001600F0" w:rsidRPr="009C1427">
        <w:rPr>
          <w:rFonts w:ascii="Times New Roman"/>
          <w:b/>
          <w:lang w:val="en-US"/>
        </w:rPr>
        <w:t xml:space="preserve"> by</w:t>
      </w:r>
      <w:r w:rsidR="00093F23" w:rsidRPr="009C1427">
        <w:rPr>
          <w:rFonts w:ascii="Times New Roman"/>
          <w:b/>
          <w:lang w:val="en-US"/>
        </w:rPr>
        <w:t xml:space="preserve"> either</w:t>
      </w:r>
      <w:r w:rsidR="001600F0" w:rsidRPr="009C1427">
        <w:rPr>
          <w:rFonts w:ascii="Times New Roman"/>
          <w:b/>
          <w:lang w:val="en-US"/>
        </w:rPr>
        <w:t xml:space="preserve"> UL grant or DL assignment.  </w:t>
      </w:r>
    </w:p>
    <w:p w14:paraId="17459A51" w14:textId="254CF297" w:rsidR="00F1798E" w:rsidRPr="009C1427" w:rsidRDefault="00F1798E" w:rsidP="003C7D9D">
      <w:pPr>
        <w:jc w:val="both"/>
        <w:rPr>
          <w:rFonts w:ascii="Times New Roman"/>
          <w:lang w:val="en-US"/>
        </w:rPr>
      </w:pPr>
      <w:r w:rsidRPr="009C1427">
        <w:rPr>
          <w:rFonts w:ascii="Times New Roman"/>
          <w:lang w:val="en-US"/>
        </w:rPr>
        <w:t xml:space="preserve">It was agreed that BWPs are configured with respect to common reference point (PRB 0) on a NW carrier. It stayed open what is the granularity and the numerology of the configuration. We propose that the BWPs are configured </w:t>
      </w:r>
      <w:r w:rsidR="00516A49" w:rsidRPr="009C1427">
        <w:rPr>
          <w:rFonts w:ascii="Times New Roman"/>
          <w:lang w:val="en-US"/>
        </w:rPr>
        <w:t>using</w:t>
      </w:r>
      <w:r w:rsidRPr="009C1427">
        <w:rPr>
          <w:rFonts w:ascii="Times New Roman"/>
          <w:lang w:val="en-US"/>
        </w:rPr>
        <w:t xml:space="preserve"> TYPE1 RA</w:t>
      </w:r>
      <w:r w:rsidR="007A6433" w:rsidRPr="009C1427">
        <w:rPr>
          <w:rFonts w:ascii="Times New Roman"/>
          <w:lang w:val="en-US"/>
        </w:rPr>
        <w:t xml:space="preserve"> as a</w:t>
      </w:r>
      <w:r w:rsidRPr="009C1427">
        <w:rPr>
          <w:rFonts w:ascii="Times New Roman"/>
          <w:lang w:val="en-US"/>
        </w:rPr>
        <w:t xml:space="preserve"> set</w:t>
      </w:r>
      <w:r w:rsidR="007A6433" w:rsidRPr="009C1427">
        <w:rPr>
          <w:rFonts w:ascii="Times New Roman"/>
          <w:lang w:val="en-US"/>
        </w:rPr>
        <w:t xml:space="preserve"> of contiguous PRBs,</w:t>
      </w:r>
      <w:r w:rsidRPr="009C1427">
        <w:rPr>
          <w:rFonts w:ascii="Times New Roman"/>
          <w:lang w:val="en-US"/>
        </w:rPr>
        <w:t xml:space="preserve"> with PRB granularity for the </w:t>
      </w:r>
      <w:r w:rsidR="007A6433" w:rsidRPr="009C1427">
        <w:rPr>
          <w:rFonts w:ascii="Times New Roman"/>
          <w:lang w:val="en-US"/>
        </w:rPr>
        <w:t>START</w:t>
      </w:r>
      <w:r w:rsidRPr="009C1427">
        <w:rPr>
          <w:rFonts w:ascii="Times New Roman"/>
          <w:lang w:val="en-US"/>
        </w:rPr>
        <w:t xml:space="preserve"> and </w:t>
      </w:r>
      <w:r w:rsidR="007A6433" w:rsidRPr="009C1427">
        <w:rPr>
          <w:rFonts w:ascii="Times New Roman"/>
          <w:lang w:val="en-US"/>
        </w:rPr>
        <w:t>LENGTH</w:t>
      </w:r>
      <w:r w:rsidRPr="009C1427">
        <w:rPr>
          <w:rFonts w:ascii="Times New Roman"/>
          <w:lang w:val="en-US"/>
        </w:rPr>
        <w:t>, and</w:t>
      </w:r>
      <w:r w:rsidR="007A6433" w:rsidRPr="009C1427">
        <w:rPr>
          <w:rFonts w:ascii="Times New Roman"/>
          <w:lang w:val="en-US"/>
        </w:rPr>
        <w:t xml:space="preserve"> the</w:t>
      </w:r>
      <w:r w:rsidRPr="009C1427">
        <w:rPr>
          <w:rFonts w:ascii="Times New Roman"/>
          <w:lang w:val="en-US"/>
        </w:rPr>
        <w:t xml:space="preserve"> minimum length </w:t>
      </w:r>
      <w:r w:rsidR="007A6433" w:rsidRPr="009C1427">
        <w:rPr>
          <w:rFonts w:ascii="Times New Roman"/>
          <w:lang w:val="en-US"/>
        </w:rPr>
        <w:t xml:space="preserve">is </w:t>
      </w:r>
      <w:r w:rsidRPr="009C1427">
        <w:rPr>
          <w:rFonts w:ascii="Times New Roman"/>
          <w:lang w:val="en-US"/>
        </w:rPr>
        <w:t>determined by the minimum supported size of a CORESET</w:t>
      </w:r>
      <w:r w:rsidR="007A6433" w:rsidRPr="009C1427">
        <w:rPr>
          <w:rFonts w:ascii="Times New Roman"/>
          <w:lang w:val="en-US"/>
        </w:rPr>
        <w:t>, which is still FFS</w:t>
      </w:r>
      <w:r w:rsidR="007A087C" w:rsidRPr="009C1427">
        <w:rPr>
          <w:rFonts w:ascii="Times New Roman"/>
          <w:lang w:val="en-US"/>
        </w:rPr>
        <w:t>.</w:t>
      </w:r>
    </w:p>
    <w:p w14:paraId="5D9A48BA" w14:textId="47E8FC91" w:rsidR="007A087C" w:rsidRPr="009C1427" w:rsidRDefault="007A087C" w:rsidP="003C7D9D">
      <w:pPr>
        <w:jc w:val="both"/>
        <w:rPr>
          <w:rFonts w:ascii="Times New Roman"/>
          <w:b/>
          <w:lang w:val="en-US"/>
        </w:rPr>
      </w:pPr>
      <w:r w:rsidRPr="009C1427">
        <w:rPr>
          <w:rFonts w:ascii="Times New Roman"/>
          <w:b/>
          <w:lang w:val="en-US"/>
        </w:rPr>
        <w:t>Proposal-</w:t>
      </w:r>
      <w:r w:rsidR="00046C59">
        <w:rPr>
          <w:rFonts w:ascii="Times New Roman"/>
          <w:b/>
          <w:lang w:val="en-US"/>
        </w:rPr>
        <w:t>7</w:t>
      </w:r>
      <w:r w:rsidRPr="009C1427">
        <w:rPr>
          <w:rFonts w:ascii="Times New Roman"/>
          <w:b/>
          <w:lang w:val="en-US"/>
        </w:rPr>
        <w:t>: A BWP is configured, with respect to common reference point</w:t>
      </w:r>
      <w:r w:rsidR="0019628B" w:rsidRPr="009C1427">
        <w:rPr>
          <w:rFonts w:ascii="Times New Roman"/>
          <w:b/>
          <w:lang w:val="en-US"/>
        </w:rPr>
        <w:t xml:space="preserve"> (PRB 0)</w:t>
      </w:r>
      <w:r w:rsidRPr="009C1427">
        <w:rPr>
          <w:rFonts w:ascii="Times New Roman"/>
          <w:b/>
          <w:lang w:val="en-US"/>
        </w:rPr>
        <w:t>, using TYPE1 RA with PRB granularity (of given numerology) for the start and length, and minimum length</w:t>
      </w:r>
      <w:r w:rsidR="007A6433" w:rsidRPr="009C1427">
        <w:rPr>
          <w:rFonts w:ascii="Times New Roman"/>
          <w:b/>
          <w:lang w:val="en-US"/>
        </w:rPr>
        <w:t xml:space="preserve"> of BWP is</w:t>
      </w:r>
      <w:r w:rsidRPr="009C1427">
        <w:rPr>
          <w:rFonts w:ascii="Times New Roman"/>
          <w:b/>
          <w:lang w:val="en-US"/>
        </w:rPr>
        <w:t xml:space="preserve"> determined by the minimum supported </w:t>
      </w:r>
      <w:r w:rsidR="007A6433" w:rsidRPr="009C1427">
        <w:rPr>
          <w:rFonts w:ascii="Times New Roman"/>
          <w:b/>
          <w:lang w:val="en-US"/>
        </w:rPr>
        <w:t>length</w:t>
      </w:r>
      <w:r w:rsidRPr="009C1427">
        <w:rPr>
          <w:rFonts w:ascii="Times New Roman"/>
          <w:b/>
          <w:lang w:val="en-US"/>
        </w:rPr>
        <w:t xml:space="preserve"> of a CORESET</w:t>
      </w:r>
      <w:r w:rsidR="007A6433" w:rsidRPr="009C1427">
        <w:rPr>
          <w:rFonts w:ascii="Times New Roman"/>
          <w:b/>
          <w:lang w:val="en-US"/>
        </w:rPr>
        <w:t>, which is still FFS</w:t>
      </w:r>
      <w:r w:rsidRPr="009C1427">
        <w:rPr>
          <w:rFonts w:ascii="Times New Roman"/>
          <w:b/>
          <w:lang w:val="en-US"/>
        </w:rPr>
        <w:t>.</w:t>
      </w:r>
    </w:p>
    <w:p w14:paraId="56A45AEA" w14:textId="46E5AF65" w:rsidR="00D502F5" w:rsidRPr="009C1427" w:rsidRDefault="00D502F5" w:rsidP="003C7D9D">
      <w:pPr>
        <w:jc w:val="both"/>
        <w:rPr>
          <w:rFonts w:ascii="Times New Roman"/>
          <w:lang w:val="en-US"/>
        </w:rPr>
      </w:pPr>
      <w:r w:rsidRPr="009C1427">
        <w:rPr>
          <w:rFonts w:ascii="Times New Roman"/>
          <w:lang w:val="en-US"/>
        </w:rPr>
        <w:t xml:space="preserve">One more aspect of BWP configuration is presence of CSS in non-initial BWP. While broadcast information from initial-BW CSS could be deliver to UE by dedicated RRC signaling. It seems to be beneficial to configure CSS on each BWP for RACH response and paging. </w:t>
      </w:r>
    </w:p>
    <w:p w14:paraId="74868590" w14:textId="12036FA8" w:rsidR="00D502F5" w:rsidRPr="009C1427" w:rsidRDefault="00D502F5" w:rsidP="003C7D9D">
      <w:pPr>
        <w:jc w:val="both"/>
        <w:rPr>
          <w:rFonts w:ascii="Times New Roman"/>
          <w:lang w:val="en-US"/>
        </w:rPr>
      </w:pPr>
      <w:r w:rsidRPr="009C1427">
        <w:rPr>
          <w:rFonts w:ascii="Times New Roman"/>
          <w:b/>
          <w:lang w:val="en-US"/>
        </w:rPr>
        <w:t>Proposal-</w:t>
      </w:r>
      <w:r w:rsidR="00046C59">
        <w:rPr>
          <w:rFonts w:ascii="Times New Roman"/>
          <w:b/>
          <w:lang w:val="en-US"/>
        </w:rPr>
        <w:t>8</w:t>
      </w:r>
      <w:r w:rsidRPr="009C1427">
        <w:rPr>
          <w:rFonts w:ascii="Times New Roman"/>
          <w:b/>
          <w:lang w:val="en-US"/>
        </w:rPr>
        <w:t>:</w:t>
      </w:r>
      <w:r w:rsidR="002E2E5B" w:rsidRPr="009C1427">
        <w:rPr>
          <w:rFonts w:ascii="Times New Roman"/>
          <w:b/>
          <w:lang w:val="en-US"/>
        </w:rPr>
        <w:t xml:space="preserve"> Support CSS on each BWP for RAR and paging. The </w:t>
      </w:r>
      <w:r w:rsidR="006366D0" w:rsidRPr="009C1427">
        <w:rPr>
          <w:rFonts w:ascii="Times New Roman"/>
          <w:b/>
          <w:lang w:val="en-US"/>
        </w:rPr>
        <w:t xml:space="preserve">other </w:t>
      </w:r>
      <w:r w:rsidR="002E2E5B" w:rsidRPr="009C1427">
        <w:rPr>
          <w:rFonts w:ascii="Times New Roman"/>
          <w:b/>
          <w:lang w:val="en-US"/>
        </w:rPr>
        <w:t xml:space="preserve">broadcast information can be deliver to UE by dedicated signaling. </w:t>
      </w:r>
    </w:p>
    <w:p w14:paraId="794B88C6" w14:textId="77777777" w:rsidR="00D502F5" w:rsidRPr="009C1427" w:rsidRDefault="00D502F5" w:rsidP="003C7D9D">
      <w:pPr>
        <w:jc w:val="both"/>
        <w:rPr>
          <w:rFonts w:ascii="Times New Roman"/>
          <w:b/>
          <w:lang w:val="en-US"/>
        </w:rPr>
      </w:pPr>
    </w:p>
    <w:p w14:paraId="7B09255D" w14:textId="23B15238" w:rsidR="00252C5D" w:rsidRPr="009C1427" w:rsidRDefault="00252C5D" w:rsidP="00252C5D">
      <w:pPr>
        <w:keepNext/>
        <w:keepLines/>
        <w:numPr>
          <w:ilvl w:val="1"/>
          <w:numId w:val="4"/>
        </w:numPr>
        <w:tabs>
          <w:tab w:val="num" w:pos="360"/>
        </w:tabs>
        <w:overflowPunct w:val="0"/>
        <w:autoSpaceDE w:val="0"/>
        <w:autoSpaceDN w:val="0"/>
        <w:adjustRightInd w:val="0"/>
        <w:spacing w:before="120" w:after="180" w:line="240" w:lineRule="auto"/>
        <w:ind w:left="567" w:hanging="567"/>
        <w:textAlignment w:val="baseline"/>
        <w:outlineLvl w:val="2"/>
        <w:rPr>
          <w:rFonts w:ascii="Arial" w:eastAsia="SimSun" w:hAnsi="Arial"/>
          <w:sz w:val="28"/>
          <w:szCs w:val="20"/>
          <w:lang w:val="en-US"/>
        </w:rPr>
      </w:pPr>
      <w:r w:rsidRPr="009C1427">
        <w:rPr>
          <w:rFonts w:ascii="Arial" w:eastAsia="SimSun" w:hAnsi="Arial"/>
          <w:sz w:val="28"/>
          <w:szCs w:val="20"/>
          <w:lang w:val="en-US"/>
        </w:rPr>
        <w:t>Operation in active BWP</w:t>
      </w:r>
    </w:p>
    <w:p w14:paraId="183736D7" w14:textId="4F888DA3" w:rsidR="007E0435" w:rsidRPr="009C1427" w:rsidRDefault="00E13276" w:rsidP="00E13276">
      <w:pPr>
        <w:jc w:val="both"/>
        <w:rPr>
          <w:rFonts w:ascii="Times New Roman"/>
          <w:lang w:val="en-US"/>
        </w:rPr>
      </w:pPr>
      <w:r w:rsidRPr="009C1427">
        <w:rPr>
          <w:rFonts w:ascii="Times New Roman"/>
          <w:lang w:val="en-US"/>
        </w:rPr>
        <w:t xml:space="preserve">When a UE is instructed to retune to other BWP by </w:t>
      </w:r>
      <w:r w:rsidR="004E1761" w:rsidRPr="009C1427">
        <w:rPr>
          <w:rFonts w:ascii="Times New Roman"/>
          <w:lang w:val="en-US"/>
        </w:rPr>
        <w:t>means of</w:t>
      </w:r>
      <w:r w:rsidRPr="009C1427">
        <w:rPr>
          <w:rFonts w:ascii="Times New Roman"/>
          <w:lang w:val="en-US"/>
        </w:rPr>
        <w:t xml:space="preserve"> scheduling DCI, after retuning, a UE needs to adjust AGC and sync</w:t>
      </w:r>
      <w:r w:rsidR="007A6433" w:rsidRPr="009C1427">
        <w:rPr>
          <w:rFonts w:ascii="Times New Roman"/>
          <w:lang w:val="en-US"/>
        </w:rPr>
        <w:t>,</w:t>
      </w:r>
      <w:r w:rsidR="004E1761" w:rsidRPr="009C1427">
        <w:rPr>
          <w:rFonts w:ascii="Times New Roman"/>
          <w:lang w:val="en-US"/>
        </w:rPr>
        <w:t xml:space="preserve"> for that</w:t>
      </w:r>
      <w:r w:rsidR="00516A49" w:rsidRPr="009C1427">
        <w:rPr>
          <w:rFonts w:ascii="Times New Roman"/>
          <w:lang w:val="en-US"/>
        </w:rPr>
        <w:t>,</w:t>
      </w:r>
      <w:r w:rsidR="004E1761" w:rsidRPr="009C1427">
        <w:rPr>
          <w:rFonts w:ascii="Times New Roman"/>
          <w:lang w:val="en-US"/>
        </w:rPr>
        <w:t xml:space="preserve"> some type of</w:t>
      </w:r>
      <w:r w:rsidR="007A6433" w:rsidRPr="009C1427">
        <w:rPr>
          <w:rFonts w:ascii="Times New Roman"/>
          <w:lang w:val="en-US"/>
        </w:rPr>
        <w:t xml:space="preserve"> WB</w:t>
      </w:r>
      <w:r w:rsidR="004E1761" w:rsidRPr="009C1427">
        <w:rPr>
          <w:rFonts w:ascii="Times New Roman"/>
          <w:lang w:val="en-US"/>
        </w:rPr>
        <w:t xml:space="preserve"> RS </w:t>
      </w:r>
      <w:r w:rsidR="003F4578" w:rsidRPr="009C1427">
        <w:rPr>
          <w:rFonts w:ascii="Times New Roman"/>
          <w:lang w:val="en-US"/>
        </w:rPr>
        <w:t>are</w:t>
      </w:r>
      <w:r w:rsidR="004E1761" w:rsidRPr="009C1427">
        <w:rPr>
          <w:rFonts w:ascii="Times New Roman"/>
          <w:lang w:val="en-US"/>
        </w:rPr>
        <w:t xml:space="preserve"> required. </w:t>
      </w:r>
      <w:r w:rsidR="007E0435" w:rsidRPr="009C1427">
        <w:rPr>
          <w:rFonts w:ascii="Times New Roman"/>
          <w:lang w:val="en-US"/>
        </w:rPr>
        <w:t xml:space="preserve">However, as this directly introduces </w:t>
      </w:r>
      <w:r w:rsidR="00B925C8" w:rsidRPr="009C1427">
        <w:rPr>
          <w:rFonts w:ascii="Times New Roman"/>
          <w:lang w:val="en-US"/>
        </w:rPr>
        <w:t xml:space="preserve">additional overhead and delay in data transmission, cases when such RS would be required should be carefully considered. </w:t>
      </w:r>
    </w:p>
    <w:p w14:paraId="5010B3A8" w14:textId="24F0566B" w:rsidR="0054483D" w:rsidRPr="009C1427" w:rsidRDefault="004E1761" w:rsidP="00E13276">
      <w:pPr>
        <w:jc w:val="both"/>
        <w:rPr>
          <w:rFonts w:ascii="Times New Roman"/>
          <w:lang w:val="en-US"/>
        </w:rPr>
      </w:pPr>
      <w:r w:rsidRPr="009C1427">
        <w:rPr>
          <w:rFonts w:ascii="Times New Roman"/>
          <w:lang w:val="en-US"/>
        </w:rPr>
        <w:t xml:space="preserve">The Tracking RS design in MIMO AI would be one candidate. The other candidate could be WB RS in a CORESET, if the Working assumption introducing those RS is confirmed. The introduction of WB RS for PDCCH has many disadvantages, as argued in </w:t>
      </w:r>
      <w:r w:rsidR="003F4578" w:rsidRPr="009C1427">
        <w:rPr>
          <w:rFonts w:ascii="Times New Roman"/>
          <w:highlight w:val="yellow"/>
          <w:lang w:val="en-US"/>
        </w:rPr>
        <w:fldChar w:fldCharType="begin"/>
      </w:r>
      <w:r w:rsidR="003F4578" w:rsidRPr="009C1427">
        <w:rPr>
          <w:rFonts w:ascii="Times New Roman"/>
          <w:lang w:val="en-US"/>
        </w:rPr>
        <w:instrText xml:space="preserve"> REF _Ref494741698 \r \h </w:instrText>
      </w:r>
      <w:r w:rsidR="003F4578" w:rsidRPr="009C1427">
        <w:rPr>
          <w:rFonts w:ascii="Times New Roman"/>
          <w:highlight w:val="yellow"/>
          <w:lang w:val="en-US"/>
        </w:rPr>
      </w:r>
      <w:r w:rsidR="003F4578" w:rsidRPr="009C1427">
        <w:rPr>
          <w:rFonts w:ascii="Times New Roman"/>
          <w:highlight w:val="yellow"/>
          <w:lang w:val="en-US"/>
        </w:rPr>
        <w:fldChar w:fldCharType="separate"/>
      </w:r>
      <w:r w:rsidR="003F4578" w:rsidRPr="009C1427">
        <w:rPr>
          <w:rFonts w:ascii="Times New Roman"/>
          <w:lang w:val="en-US"/>
        </w:rPr>
        <w:t>[2]</w:t>
      </w:r>
      <w:r w:rsidR="003F4578" w:rsidRPr="009C1427">
        <w:rPr>
          <w:rFonts w:ascii="Times New Roman"/>
          <w:highlight w:val="yellow"/>
          <w:lang w:val="en-US"/>
        </w:rPr>
        <w:fldChar w:fldCharType="end"/>
      </w:r>
      <w:r w:rsidRPr="009C1427">
        <w:rPr>
          <w:rFonts w:ascii="Times New Roman"/>
          <w:lang w:val="en-US"/>
        </w:rPr>
        <w:t xml:space="preserve">. On the other hand, </w:t>
      </w:r>
      <w:r w:rsidR="00D65228" w:rsidRPr="009C1427">
        <w:rPr>
          <w:rFonts w:ascii="Times New Roman"/>
          <w:lang w:val="en-US"/>
        </w:rPr>
        <w:t>if</w:t>
      </w:r>
      <w:r w:rsidR="003F4578" w:rsidRPr="009C1427">
        <w:rPr>
          <w:rFonts w:ascii="Times New Roman"/>
          <w:lang w:val="en-US"/>
        </w:rPr>
        <w:t xml:space="preserve"> in the end</w:t>
      </w:r>
      <w:r w:rsidR="00D65228" w:rsidRPr="009C1427">
        <w:rPr>
          <w:rFonts w:ascii="Times New Roman"/>
          <w:lang w:val="en-US"/>
        </w:rPr>
        <w:t xml:space="preserve"> introduced</w:t>
      </w:r>
      <w:r w:rsidR="00516A49" w:rsidRPr="009C1427">
        <w:rPr>
          <w:rFonts w:ascii="Times New Roman"/>
          <w:lang w:val="en-US"/>
        </w:rPr>
        <w:t>,</w:t>
      </w:r>
      <w:r w:rsidR="00D65228" w:rsidRPr="009C1427">
        <w:rPr>
          <w:rFonts w:ascii="Times New Roman"/>
          <w:lang w:val="en-US"/>
        </w:rPr>
        <w:t xml:space="preserve"> </w:t>
      </w:r>
      <w:r w:rsidRPr="009C1427">
        <w:rPr>
          <w:rFonts w:ascii="Times New Roman"/>
          <w:lang w:val="en-US"/>
        </w:rPr>
        <w:t>these WB RS</w:t>
      </w:r>
      <w:r w:rsidR="003F4578" w:rsidRPr="009C1427">
        <w:rPr>
          <w:rFonts w:ascii="Times New Roman"/>
          <w:lang w:val="en-US"/>
        </w:rPr>
        <w:t xml:space="preserve"> for PDCCH</w:t>
      </w:r>
      <w:r w:rsidRPr="009C1427">
        <w:rPr>
          <w:rFonts w:ascii="Times New Roman"/>
          <w:lang w:val="en-US"/>
        </w:rPr>
        <w:t xml:space="preserve"> could be used as tracking RS</w:t>
      </w:r>
      <w:r w:rsidR="00C40434" w:rsidRPr="009C1427">
        <w:rPr>
          <w:rFonts w:ascii="Times New Roman"/>
          <w:lang w:val="en-US"/>
        </w:rPr>
        <w:t xml:space="preserve"> in a BWP without SSB</w:t>
      </w:r>
      <w:r w:rsidRPr="009C1427">
        <w:rPr>
          <w:rFonts w:ascii="Times New Roman"/>
          <w:lang w:val="en-US"/>
        </w:rPr>
        <w:t xml:space="preserve"> </w:t>
      </w:r>
      <w:r w:rsidR="003F4578" w:rsidRPr="009C1427">
        <w:rPr>
          <w:rFonts w:ascii="Times New Roman"/>
          <w:highlight w:val="yellow"/>
          <w:lang w:val="en-US"/>
        </w:rPr>
        <w:fldChar w:fldCharType="begin"/>
      </w:r>
      <w:r w:rsidR="003F4578" w:rsidRPr="009C1427">
        <w:rPr>
          <w:rFonts w:ascii="Times New Roman"/>
          <w:lang w:val="en-US"/>
        </w:rPr>
        <w:instrText xml:space="preserve"> REF _Ref494741747 \r \h </w:instrText>
      </w:r>
      <w:r w:rsidR="003F4578" w:rsidRPr="009C1427">
        <w:rPr>
          <w:rFonts w:ascii="Times New Roman"/>
          <w:highlight w:val="yellow"/>
          <w:lang w:val="en-US"/>
        </w:rPr>
      </w:r>
      <w:r w:rsidR="003F4578" w:rsidRPr="009C1427">
        <w:rPr>
          <w:rFonts w:ascii="Times New Roman"/>
          <w:highlight w:val="yellow"/>
          <w:lang w:val="en-US"/>
        </w:rPr>
        <w:fldChar w:fldCharType="separate"/>
      </w:r>
      <w:r w:rsidR="003F4578" w:rsidRPr="009C1427">
        <w:rPr>
          <w:rFonts w:ascii="Times New Roman"/>
          <w:lang w:val="en-US"/>
        </w:rPr>
        <w:t>[3]</w:t>
      </w:r>
      <w:r w:rsidR="003F4578" w:rsidRPr="009C1427">
        <w:rPr>
          <w:rFonts w:ascii="Times New Roman"/>
          <w:highlight w:val="yellow"/>
          <w:lang w:val="en-US"/>
        </w:rPr>
        <w:fldChar w:fldCharType="end"/>
      </w:r>
      <w:r w:rsidRPr="009C1427">
        <w:rPr>
          <w:rFonts w:ascii="Times New Roman"/>
          <w:lang w:val="en-US"/>
        </w:rPr>
        <w:t xml:space="preserve">.  </w:t>
      </w:r>
    </w:p>
    <w:p w14:paraId="7600AAC3" w14:textId="4ACA604C" w:rsidR="004E1761" w:rsidRPr="009C1427" w:rsidRDefault="00C40434" w:rsidP="004E1761">
      <w:pPr>
        <w:pStyle w:val="ListParagraph"/>
        <w:ind w:left="0"/>
        <w:jc w:val="both"/>
        <w:rPr>
          <w:rFonts w:ascii="Times New Roman"/>
          <w:b/>
          <w:lang w:val="en-US"/>
        </w:rPr>
      </w:pPr>
      <w:r w:rsidRPr="009C1427">
        <w:rPr>
          <w:rFonts w:ascii="Times New Roman"/>
          <w:b/>
          <w:lang w:val="en-US"/>
        </w:rPr>
        <w:t>Proposal-</w:t>
      </w:r>
      <w:r w:rsidR="00046C59">
        <w:rPr>
          <w:rFonts w:ascii="Times New Roman"/>
          <w:b/>
          <w:lang w:val="en-US"/>
        </w:rPr>
        <w:t>9</w:t>
      </w:r>
      <w:r w:rsidRPr="009C1427">
        <w:rPr>
          <w:rFonts w:ascii="Times New Roman"/>
          <w:b/>
          <w:lang w:val="en-US"/>
        </w:rPr>
        <w:t xml:space="preserve">: If WB RS </w:t>
      </w:r>
      <w:r w:rsidR="00046C59">
        <w:rPr>
          <w:rFonts w:ascii="Times New Roman"/>
          <w:b/>
          <w:lang w:val="en-US"/>
        </w:rPr>
        <w:t>in a CORESET</w:t>
      </w:r>
      <w:r w:rsidRPr="009C1427">
        <w:rPr>
          <w:rFonts w:ascii="Times New Roman"/>
          <w:b/>
          <w:lang w:val="en-US"/>
        </w:rPr>
        <w:t xml:space="preserve"> are introduced in NR, consider</w:t>
      </w:r>
      <w:r w:rsidR="003F4578" w:rsidRPr="009C1427">
        <w:rPr>
          <w:rFonts w:ascii="Times New Roman"/>
          <w:b/>
          <w:lang w:val="en-US"/>
        </w:rPr>
        <w:t xml:space="preserve"> adopting the </w:t>
      </w:r>
      <w:r w:rsidR="00046C59">
        <w:rPr>
          <w:rFonts w:ascii="Times New Roman"/>
          <w:b/>
          <w:lang w:val="en-US"/>
        </w:rPr>
        <w:t>CORESET</w:t>
      </w:r>
      <w:r w:rsidRPr="009C1427">
        <w:rPr>
          <w:rFonts w:ascii="Times New Roman"/>
          <w:b/>
          <w:lang w:val="en-US"/>
        </w:rPr>
        <w:t xml:space="preserve"> WB</w:t>
      </w:r>
      <w:r w:rsidR="003F4578" w:rsidRPr="009C1427">
        <w:rPr>
          <w:rFonts w:ascii="Times New Roman"/>
          <w:b/>
          <w:lang w:val="en-US"/>
        </w:rPr>
        <w:t xml:space="preserve"> </w:t>
      </w:r>
      <w:r w:rsidRPr="009C1427">
        <w:rPr>
          <w:rFonts w:ascii="Times New Roman"/>
          <w:b/>
          <w:lang w:val="en-US"/>
        </w:rPr>
        <w:t>RS as tracking RS for BWPs without SSB.</w:t>
      </w:r>
    </w:p>
    <w:p w14:paraId="207DA407" w14:textId="0F0A6D7F" w:rsidR="00C40434" w:rsidRPr="009C1427" w:rsidRDefault="00C40434" w:rsidP="004E1761">
      <w:pPr>
        <w:pStyle w:val="ListParagraph"/>
        <w:ind w:left="0"/>
        <w:jc w:val="both"/>
        <w:rPr>
          <w:rFonts w:ascii="Times New Roman"/>
          <w:b/>
          <w:lang w:val="en-US"/>
        </w:rPr>
      </w:pPr>
    </w:p>
    <w:p w14:paraId="2DB745C1" w14:textId="0B13B54E" w:rsidR="00BF112B" w:rsidRPr="009C1427" w:rsidRDefault="00C40434" w:rsidP="00692375">
      <w:pPr>
        <w:pStyle w:val="ListParagraph"/>
        <w:ind w:left="0"/>
        <w:jc w:val="both"/>
        <w:rPr>
          <w:rFonts w:ascii="Times New Roman"/>
          <w:lang w:val="en-US"/>
        </w:rPr>
      </w:pPr>
      <w:r w:rsidRPr="009C1427">
        <w:rPr>
          <w:rFonts w:ascii="Times New Roman"/>
          <w:lang w:val="en-US"/>
        </w:rPr>
        <w:t>After the UE syncs to the new BWP, it will start to monitor</w:t>
      </w:r>
      <w:r w:rsidR="009D4B72" w:rsidRPr="009C1427">
        <w:rPr>
          <w:rFonts w:ascii="Times New Roman"/>
          <w:lang w:val="en-US"/>
        </w:rPr>
        <w:t xml:space="preserve"> pre-configured</w:t>
      </w:r>
      <w:r w:rsidRPr="009C1427">
        <w:rPr>
          <w:rFonts w:ascii="Times New Roman"/>
          <w:lang w:val="en-US"/>
        </w:rPr>
        <w:t xml:space="preserve"> search-space on the CORESET.</w:t>
      </w:r>
      <w:r w:rsidR="00F54472" w:rsidRPr="009C1427">
        <w:rPr>
          <w:rFonts w:ascii="Times New Roman"/>
          <w:lang w:val="en-US"/>
        </w:rPr>
        <w:t xml:space="preserve"> </w:t>
      </w:r>
      <w:r w:rsidR="0009571C" w:rsidRPr="009C1427">
        <w:rPr>
          <w:rFonts w:ascii="Times New Roman"/>
          <w:lang w:val="en-US"/>
        </w:rPr>
        <w:t>One open issue is whether the DCI formats are configured</w:t>
      </w:r>
      <w:r w:rsidR="00D65228" w:rsidRPr="009C1427">
        <w:rPr>
          <w:rFonts w:ascii="Times New Roman"/>
          <w:lang w:val="en-US"/>
        </w:rPr>
        <w:t xml:space="preserve"> per BWP or per c</w:t>
      </w:r>
      <w:r w:rsidR="0009571C" w:rsidRPr="009C1427">
        <w:rPr>
          <w:rFonts w:ascii="Times New Roman"/>
          <w:lang w:val="en-US"/>
        </w:rPr>
        <w:t>ell. We think that DCI formats should be configur</w:t>
      </w:r>
      <w:r w:rsidR="00D65228" w:rsidRPr="009C1427">
        <w:rPr>
          <w:rFonts w:ascii="Times New Roman"/>
          <w:lang w:val="en-US"/>
        </w:rPr>
        <w:t>ed</w:t>
      </w:r>
      <w:r w:rsidR="0009571C" w:rsidRPr="009C1427">
        <w:rPr>
          <w:rFonts w:ascii="Times New Roman"/>
          <w:lang w:val="en-US"/>
        </w:rPr>
        <w:t xml:space="preserve"> per cell</w:t>
      </w:r>
      <w:r w:rsidR="00BF112B" w:rsidRPr="009C1427">
        <w:rPr>
          <w:rFonts w:ascii="Times New Roman"/>
          <w:lang w:val="en-US"/>
        </w:rPr>
        <w:t xml:space="preserve"> to keep the number of DCI f</w:t>
      </w:r>
      <w:r w:rsidR="0009571C" w:rsidRPr="009C1427">
        <w:rPr>
          <w:rFonts w:ascii="Times New Roman"/>
          <w:lang w:val="en-US"/>
        </w:rPr>
        <w:t>o</w:t>
      </w:r>
      <w:r w:rsidR="00BF112B" w:rsidRPr="009C1427">
        <w:rPr>
          <w:rFonts w:ascii="Times New Roman"/>
          <w:lang w:val="en-US"/>
        </w:rPr>
        <w:t>r</w:t>
      </w:r>
      <w:r w:rsidR="0009571C" w:rsidRPr="009C1427">
        <w:rPr>
          <w:rFonts w:ascii="Times New Roman"/>
          <w:lang w:val="en-US"/>
        </w:rPr>
        <w:t xml:space="preserve">mats and the corresponding header size in DCI small. </w:t>
      </w:r>
    </w:p>
    <w:p w14:paraId="5AB9FD14" w14:textId="02DC417C" w:rsidR="00BF112B" w:rsidRPr="009C1427" w:rsidRDefault="00BF112B" w:rsidP="00692375">
      <w:pPr>
        <w:pStyle w:val="ListParagraph"/>
        <w:ind w:left="0"/>
        <w:jc w:val="both"/>
        <w:rPr>
          <w:rFonts w:ascii="Times New Roman"/>
          <w:lang w:val="en-US"/>
        </w:rPr>
      </w:pPr>
    </w:p>
    <w:p w14:paraId="56C8E4D9" w14:textId="6FCD47E9" w:rsidR="00BF112B" w:rsidRPr="009C1427" w:rsidRDefault="00BF112B" w:rsidP="00692375">
      <w:pPr>
        <w:pStyle w:val="ListParagraph"/>
        <w:ind w:left="0"/>
        <w:jc w:val="both"/>
        <w:rPr>
          <w:rFonts w:ascii="Times New Roman"/>
          <w:b/>
          <w:lang w:val="en-US"/>
        </w:rPr>
      </w:pPr>
      <w:r w:rsidRPr="009C1427">
        <w:rPr>
          <w:rFonts w:ascii="Times New Roman"/>
          <w:b/>
          <w:lang w:val="en-US"/>
        </w:rPr>
        <w:t>Proposal-</w:t>
      </w:r>
      <w:r w:rsidR="00046C59">
        <w:rPr>
          <w:rFonts w:ascii="Times New Roman"/>
          <w:b/>
          <w:lang w:val="en-US"/>
        </w:rPr>
        <w:t>10</w:t>
      </w:r>
      <w:r w:rsidRPr="009C1427">
        <w:rPr>
          <w:rFonts w:ascii="Times New Roman"/>
          <w:b/>
          <w:lang w:val="en-US"/>
        </w:rPr>
        <w:t>: DCI format(s) are configured</w:t>
      </w:r>
      <w:r w:rsidR="006366D0" w:rsidRPr="009C1427">
        <w:rPr>
          <w:rFonts w:ascii="Times New Roman"/>
          <w:b/>
          <w:lang w:val="en-US"/>
        </w:rPr>
        <w:t xml:space="preserve"> user-specifically</w:t>
      </w:r>
      <w:r w:rsidRPr="009C1427">
        <w:rPr>
          <w:rFonts w:ascii="Times New Roman"/>
          <w:b/>
          <w:lang w:val="en-US"/>
        </w:rPr>
        <w:t xml:space="preserve"> per cell</w:t>
      </w:r>
      <w:r w:rsidR="00BD742A" w:rsidRPr="009C1427">
        <w:rPr>
          <w:rFonts w:ascii="Times New Roman"/>
          <w:b/>
          <w:lang w:val="en-US"/>
        </w:rPr>
        <w:t xml:space="preserve">, i.e. not per BWP. </w:t>
      </w:r>
    </w:p>
    <w:p w14:paraId="1A99C34F" w14:textId="77777777" w:rsidR="00BF112B" w:rsidRPr="009C1427" w:rsidRDefault="00BF112B" w:rsidP="00692375">
      <w:pPr>
        <w:pStyle w:val="ListParagraph"/>
        <w:ind w:left="0"/>
        <w:jc w:val="both"/>
        <w:rPr>
          <w:rFonts w:ascii="Times New Roman"/>
          <w:lang w:val="en-US"/>
        </w:rPr>
      </w:pPr>
    </w:p>
    <w:p w14:paraId="1E176985" w14:textId="309EA2BC" w:rsidR="00C40434" w:rsidRPr="009C1427" w:rsidRDefault="0009571C" w:rsidP="00692375">
      <w:pPr>
        <w:pStyle w:val="ListParagraph"/>
        <w:ind w:left="0"/>
        <w:jc w:val="both"/>
        <w:rPr>
          <w:rFonts w:ascii="Times New Roman"/>
          <w:lang w:val="en-US"/>
        </w:rPr>
      </w:pPr>
      <w:r w:rsidRPr="009C1427">
        <w:rPr>
          <w:rFonts w:ascii="Times New Roman"/>
          <w:lang w:val="en-US"/>
        </w:rPr>
        <w:t xml:space="preserve">However, the size of DCI format in different BWPs </w:t>
      </w:r>
      <w:r w:rsidR="00BF112B" w:rsidRPr="009C1427">
        <w:rPr>
          <w:rFonts w:ascii="Times New Roman"/>
          <w:lang w:val="en-US"/>
        </w:rPr>
        <w:t xml:space="preserve">can </w:t>
      </w:r>
      <w:r w:rsidR="003F4578" w:rsidRPr="009C1427">
        <w:rPr>
          <w:rFonts w:ascii="Times New Roman"/>
          <w:lang w:val="en-US"/>
        </w:rPr>
        <w:t>vary</w:t>
      </w:r>
      <w:r w:rsidR="00BF112B" w:rsidRPr="009C1427">
        <w:rPr>
          <w:rFonts w:ascii="Times New Roman"/>
          <w:lang w:val="en-US"/>
        </w:rPr>
        <w:t>, and</w:t>
      </w:r>
      <w:r w:rsidRPr="009C1427">
        <w:rPr>
          <w:rFonts w:ascii="Times New Roman"/>
          <w:lang w:val="en-US"/>
        </w:rPr>
        <w:t xml:space="preserve"> </w:t>
      </w:r>
      <w:r w:rsidR="00BF112B" w:rsidRPr="009C1427">
        <w:rPr>
          <w:rFonts w:ascii="Times New Roman"/>
          <w:lang w:val="en-US"/>
        </w:rPr>
        <w:t xml:space="preserve">will </w:t>
      </w:r>
      <w:r w:rsidRPr="009C1427">
        <w:rPr>
          <w:rFonts w:ascii="Times New Roman"/>
          <w:lang w:val="en-US"/>
        </w:rPr>
        <w:t>change at least due to different size of RA bitmap</w:t>
      </w:r>
      <w:r w:rsidR="00D65228" w:rsidRPr="009C1427">
        <w:rPr>
          <w:rFonts w:ascii="Times New Roman"/>
          <w:lang w:val="en-US"/>
        </w:rPr>
        <w:t xml:space="preserve"> on different BWPs</w:t>
      </w:r>
      <w:r w:rsidRPr="009C1427">
        <w:rPr>
          <w:rFonts w:ascii="Times New Roman"/>
          <w:lang w:val="en-US"/>
        </w:rPr>
        <w:t xml:space="preserve">. Therefore, a gNB should </w:t>
      </w:r>
      <w:r w:rsidR="00BF112B" w:rsidRPr="009C1427">
        <w:rPr>
          <w:rFonts w:ascii="Times New Roman"/>
          <w:lang w:val="en-US"/>
        </w:rPr>
        <w:t>have the possibility to set</w:t>
      </w:r>
      <w:r w:rsidR="00D65228" w:rsidRPr="009C1427">
        <w:rPr>
          <w:rFonts w:ascii="Times New Roman"/>
          <w:lang w:val="en-US"/>
        </w:rPr>
        <w:t xml:space="preserve"> freely</w:t>
      </w:r>
      <w:r w:rsidR="00BF112B" w:rsidRPr="009C1427">
        <w:rPr>
          <w:rFonts w:ascii="Times New Roman"/>
          <w:lang w:val="en-US"/>
        </w:rPr>
        <w:t xml:space="preserve"> the</w:t>
      </w:r>
      <w:r w:rsidR="003F4578" w:rsidRPr="009C1427">
        <w:rPr>
          <w:rFonts w:ascii="Times New Roman"/>
          <w:lang w:val="en-US"/>
        </w:rPr>
        <w:t xml:space="preserve"> monitoring</w:t>
      </w:r>
      <w:r w:rsidR="00BF112B" w:rsidRPr="009C1427">
        <w:rPr>
          <w:rFonts w:ascii="Times New Roman"/>
          <w:lang w:val="en-US"/>
        </w:rPr>
        <w:t xml:space="preserve"> </w:t>
      </w:r>
      <w:r w:rsidRPr="009C1427">
        <w:rPr>
          <w:rFonts w:ascii="Times New Roman"/>
          <w:lang w:val="en-US"/>
        </w:rPr>
        <w:t>DCI format size</w:t>
      </w:r>
      <w:r w:rsidR="00D65228" w:rsidRPr="009C1427">
        <w:rPr>
          <w:rFonts w:ascii="Times New Roman"/>
          <w:lang w:val="en-US"/>
        </w:rPr>
        <w:t xml:space="preserve"> </w:t>
      </w:r>
      <w:r w:rsidR="00BF112B" w:rsidRPr="009C1427">
        <w:rPr>
          <w:rFonts w:ascii="Times New Roman"/>
          <w:lang w:val="en-US"/>
        </w:rPr>
        <w:t xml:space="preserve">on a search-spaces of </w:t>
      </w:r>
      <w:r w:rsidRPr="009C1427">
        <w:rPr>
          <w:rFonts w:ascii="Times New Roman"/>
          <w:lang w:val="en-US"/>
        </w:rPr>
        <w:t>a CORESET</w:t>
      </w:r>
      <w:r w:rsidR="00BF112B" w:rsidRPr="009C1427">
        <w:rPr>
          <w:rFonts w:ascii="Times New Roman"/>
          <w:lang w:val="en-US"/>
        </w:rPr>
        <w:t>, such that it</w:t>
      </w:r>
      <w:r w:rsidRPr="009C1427">
        <w:rPr>
          <w:rFonts w:ascii="Times New Roman"/>
          <w:lang w:val="en-US"/>
        </w:rPr>
        <w:t xml:space="preserve"> can accommodate </w:t>
      </w:r>
      <w:r w:rsidR="00BF112B" w:rsidRPr="009C1427">
        <w:rPr>
          <w:rFonts w:ascii="Times New Roman"/>
          <w:lang w:val="en-US"/>
        </w:rPr>
        <w:t>the largest</w:t>
      </w:r>
      <w:r w:rsidR="003F4578" w:rsidRPr="009C1427">
        <w:rPr>
          <w:rFonts w:ascii="Times New Roman"/>
          <w:lang w:val="en-US"/>
        </w:rPr>
        <w:t xml:space="preserve"> actial</w:t>
      </w:r>
      <w:r w:rsidR="00BF112B" w:rsidRPr="009C1427">
        <w:rPr>
          <w:rFonts w:ascii="Times New Roman"/>
          <w:lang w:val="en-US"/>
        </w:rPr>
        <w:t xml:space="preserve"> DCI format </w:t>
      </w:r>
      <w:r w:rsidR="003F4578" w:rsidRPr="009C1427">
        <w:rPr>
          <w:rFonts w:ascii="Times New Roman"/>
          <w:lang w:val="en-US"/>
        </w:rPr>
        <w:t xml:space="preserve">size </w:t>
      </w:r>
      <w:r w:rsidR="00BF112B" w:rsidRPr="009C1427">
        <w:rPr>
          <w:rFonts w:ascii="Times New Roman"/>
          <w:lang w:val="en-US"/>
        </w:rPr>
        <w:t xml:space="preserve">variant </w:t>
      </w:r>
      <w:r w:rsidR="00D65228" w:rsidRPr="009C1427">
        <w:rPr>
          <w:rFonts w:ascii="Times New Roman"/>
          <w:lang w:val="en-US"/>
        </w:rPr>
        <w:t xml:space="preserve">among </w:t>
      </w:r>
      <w:r w:rsidR="00BF112B" w:rsidRPr="009C1427">
        <w:rPr>
          <w:rFonts w:ascii="Times New Roman"/>
          <w:lang w:val="en-US"/>
        </w:rPr>
        <w:t>all BWPs</w:t>
      </w:r>
      <w:r w:rsidR="00D65228" w:rsidRPr="009C1427">
        <w:rPr>
          <w:rFonts w:ascii="Times New Roman"/>
          <w:lang w:val="en-US"/>
        </w:rPr>
        <w:t xml:space="preserve"> configured in a serving cell</w:t>
      </w:r>
      <w:r w:rsidR="00BF112B" w:rsidRPr="009C1427">
        <w:rPr>
          <w:rFonts w:ascii="Times New Roman"/>
          <w:lang w:val="en-US"/>
        </w:rPr>
        <w:t xml:space="preserve">. </w:t>
      </w:r>
      <w:r w:rsidR="00BD742A" w:rsidRPr="009C1427">
        <w:rPr>
          <w:rFonts w:ascii="Times New Roman"/>
          <w:lang w:val="en-US"/>
        </w:rPr>
        <w:t>Therefore</w:t>
      </w:r>
      <w:r w:rsidR="0083537A" w:rsidRPr="009C1427">
        <w:rPr>
          <w:rFonts w:ascii="Times New Roman"/>
          <w:lang w:val="en-US"/>
        </w:rPr>
        <w:t>,</w:t>
      </w:r>
      <w:r w:rsidR="00D65228" w:rsidRPr="009C1427">
        <w:rPr>
          <w:rFonts w:ascii="Times New Roman"/>
          <w:lang w:val="en-US"/>
        </w:rPr>
        <w:t xml:space="preserve"> we propose that</w:t>
      </w:r>
      <w:r w:rsidR="00BD742A" w:rsidRPr="009C1427">
        <w:rPr>
          <w:rFonts w:ascii="Times New Roman"/>
          <w:lang w:val="en-US"/>
        </w:rPr>
        <w:t xml:space="preserve"> the</w:t>
      </w:r>
      <w:r w:rsidR="003F4578" w:rsidRPr="009C1427">
        <w:rPr>
          <w:rFonts w:ascii="Times New Roman"/>
          <w:lang w:val="en-US"/>
        </w:rPr>
        <w:t xml:space="preserve"> monitored</w:t>
      </w:r>
      <w:r w:rsidR="00BD742A" w:rsidRPr="009C1427">
        <w:rPr>
          <w:rFonts w:ascii="Times New Roman"/>
          <w:lang w:val="en-US"/>
        </w:rPr>
        <w:t xml:space="preserve"> DCI format size on search-space of a CORESET should be configurable with sufficient granularity.  </w:t>
      </w:r>
    </w:p>
    <w:p w14:paraId="198F51E1" w14:textId="77777777" w:rsidR="00BD742A" w:rsidRPr="009C1427" w:rsidRDefault="00BD742A" w:rsidP="00BD742A">
      <w:pPr>
        <w:pStyle w:val="ListParagraph"/>
        <w:ind w:left="0"/>
        <w:jc w:val="both"/>
        <w:rPr>
          <w:rFonts w:ascii="Times New Roman"/>
          <w:b/>
          <w:lang w:val="en-US"/>
        </w:rPr>
      </w:pPr>
    </w:p>
    <w:p w14:paraId="60245CA8" w14:textId="0CB391C6" w:rsidR="00BD742A" w:rsidRPr="009C1427" w:rsidRDefault="00BD742A" w:rsidP="00692375">
      <w:pPr>
        <w:pStyle w:val="ListParagraph"/>
        <w:ind w:left="0"/>
        <w:jc w:val="both"/>
        <w:rPr>
          <w:rFonts w:ascii="Times New Roman"/>
          <w:lang w:val="en-US"/>
        </w:rPr>
      </w:pPr>
      <w:r w:rsidRPr="009C1427">
        <w:rPr>
          <w:rFonts w:ascii="Times New Roman"/>
          <w:b/>
          <w:lang w:val="en-US"/>
        </w:rPr>
        <w:t>Observation-</w:t>
      </w:r>
      <w:r w:rsidR="003F4578" w:rsidRPr="009C1427">
        <w:rPr>
          <w:rFonts w:ascii="Times New Roman"/>
          <w:b/>
          <w:lang w:val="en-US"/>
        </w:rPr>
        <w:t>2</w:t>
      </w:r>
      <w:r w:rsidRPr="009C1427">
        <w:rPr>
          <w:rFonts w:ascii="Times New Roman"/>
          <w:b/>
          <w:lang w:val="en-US"/>
        </w:rPr>
        <w:t>: The size of DCI format configured in a cell</w:t>
      </w:r>
      <w:r w:rsidR="00046C59">
        <w:rPr>
          <w:rFonts w:ascii="Times New Roman"/>
          <w:b/>
          <w:lang w:val="en-US"/>
        </w:rPr>
        <w:t xml:space="preserve"> for a UE</w:t>
      </w:r>
      <w:r w:rsidRPr="009C1427">
        <w:rPr>
          <w:rFonts w:ascii="Times New Roman"/>
          <w:b/>
          <w:lang w:val="en-US"/>
        </w:rPr>
        <w:t xml:space="preserve"> </w:t>
      </w:r>
      <w:r w:rsidR="00D65228" w:rsidRPr="009C1427">
        <w:rPr>
          <w:rFonts w:ascii="Times New Roman"/>
          <w:b/>
          <w:lang w:val="en-US"/>
        </w:rPr>
        <w:t>is</w:t>
      </w:r>
      <w:r w:rsidRPr="009C1427">
        <w:rPr>
          <w:rFonts w:ascii="Times New Roman"/>
          <w:b/>
          <w:lang w:val="en-US"/>
        </w:rPr>
        <w:t xml:space="preserve"> dependent on </w:t>
      </w:r>
      <w:r w:rsidR="003F4578" w:rsidRPr="009C1427">
        <w:rPr>
          <w:rFonts w:ascii="Times New Roman"/>
          <w:b/>
          <w:lang w:val="en-US"/>
        </w:rPr>
        <w:t>BWP it schedules</w:t>
      </w:r>
      <w:r w:rsidRPr="009C1427">
        <w:rPr>
          <w:rFonts w:ascii="Times New Roman"/>
          <w:b/>
          <w:lang w:val="en-US"/>
        </w:rPr>
        <w:t xml:space="preserve">. </w:t>
      </w:r>
    </w:p>
    <w:p w14:paraId="757399D8" w14:textId="36AA30A9" w:rsidR="00BF112B" w:rsidRPr="009C1427" w:rsidRDefault="00BF112B" w:rsidP="00692375">
      <w:pPr>
        <w:pStyle w:val="ListParagraph"/>
        <w:ind w:left="0"/>
        <w:jc w:val="both"/>
        <w:rPr>
          <w:rFonts w:ascii="Times New Roman"/>
          <w:lang w:val="en-US"/>
        </w:rPr>
      </w:pPr>
    </w:p>
    <w:p w14:paraId="3A19A40D" w14:textId="62430D1E" w:rsidR="00BD742A" w:rsidRPr="009C1427" w:rsidRDefault="00BD742A" w:rsidP="00692375">
      <w:pPr>
        <w:pStyle w:val="ListParagraph"/>
        <w:ind w:left="0"/>
        <w:jc w:val="both"/>
        <w:rPr>
          <w:rFonts w:ascii="Times New Roman"/>
          <w:b/>
          <w:lang w:val="en-US"/>
        </w:rPr>
      </w:pPr>
      <w:r w:rsidRPr="009C1427">
        <w:rPr>
          <w:rFonts w:ascii="Times New Roman"/>
          <w:b/>
          <w:lang w:val="en-US"/>
        </w:rPr>
        <w:lastRenderedPageBreak/>
        <w:t>Proposal-</w:t>
      </w:r>
      <w:r w:rsidR="003F4578" w:rsidRPr="009C1427">
        <w:rPr>
          <w:rFonts w:ascii="Times New Roman"/>
          <w:b/>
          <w:lang w:val="en-US"/>
        </w:rPr>
        <w:t>1</w:t>
      </w:r>
      <w:r w:rsidR="00046C59">
        <w:rPr>
          <w:rFonts w:ascii="Times New Roman"/>
          <w:b/>
          <w:lang w:val="en-US"/>
        </w:rPr>
        <w:t>1</w:t>
      </w:r>
      <w:r w:rsidRPr="009C1427">
        <w:rPr>
          <w:rFonts w:ascii="Times New Roman"/>
          <w:b/>
          <w:lang w:val="en-US"/>
        </w:rPr>
        <w:t xml:space="preserve">: </w:t>
      </w:r>
      <w:r w:rsidR="003F4578" w:rsidRPr="009C1427">
        <w:rPr>
          <w:rFonts w:ascii="Times New Roman"/>
          <w:b/>
          <w:lang w:val="en-US"/>
        </w:rPr>
        <w:t xml:space="preserve">The monitored </w:t>
      </w:r>
      <w:r w:rsidRPr="009C1427">
        <w:rPr>
          <w:rFonts w:ascii="Times New Roman"/>
          <w:b/>
          <w:lang w:val="en-US"/>
        </w:rPr>
        <w:t>DCI format size on a search-space of a CORESET should be configurable with the sufficient</w:t>
      </w:r>
      <w:r w:rsidR="00D65228" w:rsidRPr="009C1427">
        <w:rPr>
          <w:rFonts w:ascii="Times New Roman"/>
          <w:b/>
          <w:lang w:val="en-US"/>
        </w:rPr>
        <w:t>ly fine</w:t>
      </w:r>
      <w:r w:rsidRPr="009C1427">
        <w:rPr>
          <w:rFonts w:ascii="Times New Roman"/>
          <w:b/>
          <w:lang w:val="en-US"/>
        </w:rPr>
        <w:t xml:space="preserve"> granularity.</w:t>
      </w:r>
      <w:r w:rsidR="00D65228" w:rsidRPr="009C1427">
        <w:rPr>
          <w:rFonts w:ascii="Times New Roman"/>
          <w:b/>
          <w:lang w:val="en-US"/>
        </w:rPr>
        <w:t xml:space="preserve"> FFS on granularity.</w:t>
      </w:r>
    </w:p>
    <w:p w14:paraId="7BDF7F65" w14:textId="4D2D11DC" w:rsidR="00D502F5" w:rsidRPr="009C1427" w:rsidRDefault="00D502F5" w:rsidP="001600F0">
      <w:pPr>
        <w:rPr>
          <w:b/>
          <w:lang w:val="en-US"/>
        </w:rPr>
      </w:pPr>
      <w:bookmarkStart w:id="7" w:name="_Hlk492203329"/>
    </w:p>
    <w:p w14:paraId="512C76A3" w14:textId="77777777" w:rsidR="001600F0" w:rsidRPr="009C1427" w:rsidRDefault="001600F0" w:rsidP="001600F0">
      <w:pPr>
        <w:keepNext/>
        <w:keepLines/>
        <w:numPr>
          <w:ilvl w:val="1"/>
          <w:numId w:val="4"/>
        </w:numPr>
        <w:tabs>
          <w:tab w:val="num" w:pos="360"/>
        </w:tabs>
        <w:overflowPunct w:val="0"/>
        <w:autoSpaceDE w:val="0"/>
        <w:autoSpaceDN w:val="0"/>
        <w:adjustRightInd w:val="0"/>
        <w:spacing w:before="120" w:after="180" w:line="240" w:lineRule="auto"/>
        <w:ind w:left="567" w:hanging="567"/>
        <w:textAlignment w:val="baseline"/>
        <w:outlineLvl w:val="2"/>
        <w:rPr>
          <w:rFonts w:ascii="Arial" w:eastAsia="SimSun" w:hAnsi="Arial"/>
          <w:sz w:val="28"/>
          <w:szCs w:val="20"/>
          <w:lang w:val="en-US"/>
        </w:rPr>
      </w:pPr>
      <w:bookmarkStart w:id="8" w:name="_Hlk492203302"/>
      <w:r w:rsidRPr="009C1427">
        <w:rPr>
          <w:rFonts w:ascii="Arial" w:eastAsia="SimSun" w:hAnsi="Arial"/>
          <w:sz w:val="28"/>
          <w:szCs w:val="20"/>
          <w:lang w:val="en-US"/>
        </w:rPr>
        <w:t>On remaining aspects of common indexing</w:t>
      </w:r>
      <w:bookmarkEnd w:id="7"/>
      <w:bookmarkEnd w:id="8"/>
    </w:p>
    <w:p w14:paraId="457181A4" w14:textId="58369EC5" w:rsidR="00694BCD" w:rsidRPr="009C1427" w:rsidRDefault="001600F0" w:rsidP="001600F0">
      <w:pPr>
        <w:spacing w:after="120" w:line="240" w:lineRule="auto"/>
        <w:jc w:val="both"/>
        <w:rPr>
          <w:rFonts w:ascii="Times New Roman" w:eastAsia="SimSun"/>
          <w:lang w:val="en-US" w:eastAsia="zh-CN"/>
        </w:rPr>
      </w:pPr>
      <w:r w:rsidRPr="009C1427">
        <w:rPr>
          <w:rFonts w:ascii="Times New Roman" w:eastAsia="SimSun"/>
          <w:lang w:val="en-US" w:eastAsia="zh-CN"/>
        </w:rPr>
        <w:t xml:space="preserve">In RAN1#90, it was agreed that a reference point for common indexing is PRB0. It stayed open whether the reference is commonly configured by broadcasted RMSI or by dedicated RRC signaling. We think that dedicated signalling has an advantage, because it </w:t>
      </w:r>
      <w:r w:rsidR="00694BCD" w:rsidRPr="009C1427">
        <w:rPr>
          <w:rFonts w:ascii="Times New Roman" w:eastAsia="SimSun"/>
          <w:lang w:val="en-US" w:eastAsia="zh-CN"/>
        </w:rPr>
        <w:t>makes the configuration of reference point future-proof</w:t>
      </w:r>
      <w:r w:rsidR="00F1798E" w:rsidRPr="009C1427">
        <w:rPr>
          <w:rFonts w:ascii="Times New Roman" w:eastAsia="SimSun"/>
          <w:lang w:val="en-US" w:eastAsia="zh-CN"/>
        </w:rPr>
        <w:t>, for example if the 8k FFT will be introduced i</w:t>
      </w:r>
      <w:r w:rsidR="00D65228" w:rsidRPr="009C1427">
        <w:rPr>
          <w:rFonts w:ascii="Times New Roman" w:eastAsia="SimSun"/>
          <w:lang w:val="en-US" w:eastAsia="zh-CN"/>
        </w:rPr>
        <w:t xml:space="preserve">n the future. </w:t>
      </w:r>
    </w:p>
    <w:p w14:paraId="1A35AFBC" w14:textId="4D4592CC" w:rsidR="001600F0" w:rsidRPr="009C1427" w:rsidRDefault="001600F0" w:rsidP="001600F0">
      <w:pPr>
        <w:spacing w:after="120" w:line="240" w:lineRule="auto"/>
        <w:jc w:val="both"/>
        <w:rPr>
          <w:rFonts w:ascii="Times New Roman" w:eastAsia="SimSun"/>
          <w:b/>
          <w:lang w:val="en-US" w:eastAsia="zh-CN"/>
        </w:rPr>
      </w:pPr>
      <w:r w:rsidRPr="009C1427">
        <w:rPr>
          <w:rFonts w:ascii="Times New Roman" w:eastAsia="SimSun"/>
          <w:b/>
          <w:lang w:val="en-US" w:eastAsia="zh-CN"/>
        </w:rPr>
        <w:t>Proposal-</w:t>
      </w:r>
      <w:r w:rsidR="003F4578" w:rsidRPr="009C1427">
        <w:rPr>
          <w:rFonts w:ascii="Times New Roman" w:eastAsia="SimSun"/>
          <w:b/>
          <w:lang w:val="en-US" w:eastAsia="zh-CN"/>
        </w:rPr>
        <w:t>1</w:t>
      </w:r>
      <w:r w:rsidR="00046C59">
        <w:rPr>
          <w:rFonts w:ascii="Times New Roman" w:eastAsia="SimSun"/>
          <w:b/>
          <w:lang w:val="en-US" w:eastAsia="zh-CN"/>
        </w:rPr>
        <w:t>2</w:t>
      </w:r>
      <w:r w:rsidRPr="009C1427">
        <w:rPr>
          <w:rFonts w:ascii="Times New Roman" w:eastAsia="SimSun"/>
          <w:b/>
          <w:lang w:val="en-US" w:eastAsia="zh-CN"/>
        </w:rPr>
        <w:t>: The reference point for common indexing</w:t>
      </w:r>
      <w:r w:rsidR="00F1798E" w:rsidRPr="009C1427">
        <w:rPr>
          <w:rFonts w:ascii="Times New Roman" w:eastAsia="SimSun"/>
          <w:b/>
          <w:lang w:val="en-US" w:eastAsia="zh-CN"/>
        </w:rPr>
        <w:t xml:space="preserve"> in a Pcell</w:t>
      </w:r>
      <w:r w:rsidRPr="009C1427">
        <w:rPr>
          <w:rFonts w:ascii="Times New Roman" w:eastAsia="SimSun"/>
          <w:b/>
          <w:lang w:val="en-US" w:eastAsia="zh-CN"/>
        </w:rPr>
        <w:t xml:space="preserve"> is configured to a UE by means of dedicated/user-specific RRC </w:t>
      </w:r>
      <w:r w:rsidR="00F1798E" w:rsidRPr="009C1427">
        <w:rPr>
          <w:rFonts w:ascii="Times New Roman" w:eastAsia="SimSun"/>
          <w:b/>
          <w:lang w:val="en-US" w:eastAsia="zh-CN"/>
        </w:rPr>
        <w:t>signaling in granularity of PRBs with numerology of the SSB</w:t>
      </w:r>
      <w:r w:rsidRPr="009C1427">
        <w:rPr>
          <w:rFonts w:ascii="Times New Roman" w:eastAsia="SimSun"/>
          <w:b/>
          <w:lang w:val="en-US" w:eastAsia="zh-CN"/>
        </w:rPr>
        <w:t>.</w:t>
      </w:r>
      <w:r w:rsidR="00F1798E" w:rsidRPr="009C1427">
        <w:rPr>
          <w:rFonts w:ascii="Times New Roman" w:eastAsia="SimSun"/>
          <w:b/>
          <w:lang w:val="en-US" w:eastAsia="zh-CN"/>
        </w:rPr>
        <w:t xml:space="preserve"> </w:t>
      </w:r>
    </w:p>
    <w:p w14:paraId="18A372B3" w14:textId="7B944502" w:rsidR="001600F0" w:rsidRPr="009C1427" w:rsidRDefault="001600F0" w:rsidP="001600F0">
      <w:pPr>
        <w:spacing w:after="120" w:line="240" w:lineRule="auto"/>
        <w:jc w:val="both"/>
        <w:rPr>
          <w:rFonts w:ascii="Times New Roman" w:eastAsia="SimSun"/>
          <w:lang w:val="en-US" w:eastAsia="zh-CN"/>
        </w:rPr>
      </w:pPr>
      <w:bookmarkStart w:id="9" w:name="_Hlk492569286"/>
      <w:r w:rsidRPr="009C1427">
        <w:rPr>
          <w:rFonts w:ascii="Times New Roman" w:eastAsia="SimSun"/>
          <w:lang w:val="en-US" w:eastAsia="zh-CN"/>
        </w:rPr>
        <w:t xml:space="preserve">One more open issue is the common indexing for uplink </w:t>
      </w:r>
      <w:r w:rsidR="00D65228" w:rsidRPr="009C1427">
        <w:rPr>
          <w:rFonts w:ascii="Times New Roman" w:eastAsia="SimSun"/>
          <w:lang w:val="en-US" w:eastAsia="zh-CN"/>
        </w:rPr>
        <w:t>in</w:t>
      </w:r>
      <w:r w:rsidRPr="009C1427">
        <w:rPr>
          <w:rFonts w:ascii="Times New Roman" w:eastAsia="SimSun"/>
          <w:lang w:val="en-US" w:eastAsia="zh-CN"/>
        </w:rPr>
        <w:t xml:space="preserve"> FDD </w:t>
      </w:r>
      <w:r w:rsidR="00D65228" w:rsidRPr="009C1427">
        <w:rPr>
          <w:rFonts w:ascii="Times New Roman" w:eastAsia="SimSun"/>
          <w:lang w:val="en-US" w:eastAsia="zh-CN"/>
        </w:rPr>
        <w:t>serving cell</w:t>
      </w:r>
      <w:r w:rsidRPr="009C1427">
        <w:rPr>
          <w:rFonts w:ascii="Times New Roman" w:eastAsia="SimSun"/>
          <w:lang w:val="en-US" w:eastAsia="zh-CN"/>
        </w:rPr>
        <w:t>. In this case, the separate UL and DL reference points have to be configured to a UE.</w:t>
      </w:r>
      <w:r w:rsidR="00096D46" w:rsidRPr="009C1427">
        <w:rPr>
          <w:rFonts w:ascii="Times New Roman" w:eastAsia="SimSun"/>
          <w:lang w:val="en-US" w:eastAsia="zh-CN"/>
        </w:rPr>
        <w:t xml:space="preserve"> </w:t>
      </w:r>
      <w:r w:rsidR="00AF3601" w:rsidRPr="009C1427">
        <w:rPr>
          <w:rFonts w:ascii="Times New Roman" w:eastAsia="SimSun"/>
          <w:lang w:val="en-US" w:eastAsia="zh-CN"/>
        </w:rPr>
        <w:t xml:space="preserve">One possibility is that the </w:t>
      </w:r>
      <w:r w:rsidR="00BF312A" w:rsidRPr="009C1427">
        <w:rPr>
          <w:rFonts w:ascii="Times New Roman" w:eastAsia="SimSun"/>
          <w:lang w:val="en-US" w:eastAsia="zh-CN"/>
        </w:rPr>
        <w:t xml:space="preserve">RMSI will </w:t>
      </w:r>
      <w:r w:rsidR="000E40A1" w:rsidRPr="009C1427">
        <w:rPr>
          <w:rFonts w:ascii="Times New Roman" w:eastAsia="SimSun"/>
          <w:lang w:val="en-US" w:eastAsia="zh-CN"/>
        </w:rPr>
        <w:t>configure</w:t>
      </w:r>
      <w:r w:rsidR="00BF312A" w:rsidRPr="009C1427">
        <w:rPr>
          <w:rFonts w:ascii="Times New Roman" w:eastAsia="SimSun"/>
          <w:lang w:val="en-US" w:eastAsia="zh-CN"/>
        </w:rPr>
        <w:t xml:space="preserve"> RACH resource which can define initial UL BW</w:t>
      </w:r>
      <w:r w:rsidR="00680F44" w:rsidRPr="009C1427">
        <w:rPr>
          <w:rFonts w:ascii="Times New Roman" w:eastAsia="SimSun"/>
          <w:lang w:val="en-US" w:eastAsia="zh-CN"/>
        </w:rPr>
        <w:t>P</w:t>
      </w:r>
      <w:r w:rsidR="00BF312A" w:rsidRPr="009C1427">
        <w:rPr>
          <w:rFonts w:ascii="Times New Roman" w:eastAsia="SimSun"/>
          <w:lang w:val="en-US" w:eastAsia="zh-CN"/>
        </w:rPr>
        <w:t xml:space="preserve">. The UL reference point for common indexing can be </w:t>
      </w:r>
      <w:r w:rsidR="00AF3601" w:rsidRPr="009C1427">
        <w:rPr>
          <w:rFonts w:ascii="Times New Roman" w:eastAsia="SimSun"/>
          <w:lang w:val="en-US" w:eastAsia="zh-CN"/>
        </w:rPr>
        <w:t xml:space="preserve">hen </w:t>
      </w:r>
      <w:r w:rsidR="00BF312A" w:rsidRPr="009C1427">
        <w:rPr>
          <w:rFonts w:ascii="Times New Roman" w:eastAsia="SimSun"/>
          <w:lang w:val="en-US" w:eastAsia="zh-CN"/>
        </w:rPr>
        <w:t xml:space="preserve">configured with respect to the </w:t>
      </w:r>
      <w:r w:rsidR="00F1798E" w:rsidRPr="009C1427">
        <w:rPr>
          <w:rFonts w:ascii="Times New Roman" w:eastAsia="SimSun"/>
          <w:lang w:val="en-US" w:eastAsia="zh-CN"/>
        </w:rPr>
        <w:t xml:space="preserve">lower edge of the </w:t>
      </w:r>
      <w:r w:rsidR="00BF312A" w:rsidRPr="009C1427">
        <w:rPr>
          <w:rFonts w:ascii="Times New Roman" w:eastAsia="SimSun"/>
          <w:lang w:val="en-US" w:eastAsia="zh-CN"/>
        </w:rPr>
        <w:t>initial UL BW</w:t>
      </w:r>
      <w:r w:rsidR="00680F44" w:rsidRPr="009C1427">
        <w:rPr>
          <w:rFonts w:ascii="Times New Roman" w:eastAsia="SimSun"/>
          <w:lang w:val="en-US" w:eastAsia="zh-CN"/>
        </w:rPr>
        <w:t>P</w:t>
      </w:r>
      <w:r w:rsidR="00BF312A" w:rsidRPr="009C1427">
        <w:rPr>
          <w:rFonts w:ascii="Times New Roman" w:eastAsia="SimSun"/>
          <w:lang w:val="en-US" w:eastAsia="zh-CN"/>
        </w:rPr>
        <w:t xml:space="preserve">. </w:t>
      </w:r>
    </w:p>
    <w:p w14:paraId="517407BB" w14:textId="1D6AFEA8" w:rsidR="001600F0" w:rsidRPr="009C1427" w:rsidRDefault="00553E73" w:rsidP="001600F0">
      <w:pPr>
        <w:spacing w:after="120" w:line="240" w:lineRule="auto"/>
        <w:jc w:val="both"/>
        <w:rPr>
          <w:rFonts w:ascii="Times New Roman" w:eastAsia="SimSun"/>
          <w:b/>
          <w:lang w:val="en-US" w:eastAsia="zh-CN"/>
        </w:rPr>
      </w:pPr>
      <w:r w:rsidRPr="009C1427">
        <w:rPr>
          <w:rFonts w:ascii="Times New Roman" w:eastAsia="SimSun"/>
          <w:b/>
          <w:lang w:val="en-US" w:eastAsia="zh-CN"/>
        </w:rPr>
        <w:t>Proposal-</w:t>
      </w:r>
      <w:r w:rsidR="003F4578" w:rsidRPr="009C1427">
        <w:rPr>
          <w:rFonts w:ascii="Times New Roman" w:eastAsia="SimSun"/>
          <w:b/>
          <w:lang w:val="en-US" w:eastAsia="zh-CN"/>
        </w:rPr>
        <w:t>1</w:t>
      </w:r>
      <w:r w:rsidR="00046C59">
        <w:rPr>
          <w:rFonts w:ascii="Times New Roman" w:eastAsia="SimSun"/>
          <w:b/>
          <w:lang w:val="en-US" w:eastAsia="zh-CN"/>
        </w:rPr>
        <w:t>3</w:t>
      </w:r>
      <w:r w:rsidR="001600F0" w:rsidRPr="009C1427">
        <w:rPr>
          <w:rFonts w:ascii="Times New Roman" w:eastAsia="SimSun"/>
          <w:b/>
          <w:lang w:val="en-US" w:eastAsia="zh-CN"/>
        </w:rPr>
        <w:t xml:space="preserve">: </w:t>
      </w:r>
      <w:r w:rsidRPr="009C1427">
        <w:rPr>
          <w:rFonts w:ascii="Times New Roman" w:eastAsia="SimSun"/>
          <w:b/>
          <w:lang w:val="en-US" w:eastAsia="zh-CN"/>
        </w:rPr>
        <w:t xml:space="preserve">For FDD, a separate reference point for common indexing is configured for UL. The reference point is user-specifically configured with respect to </w:t>
      </w:r>
      <w:r w:rsidR="00BF312A" w:rsidRPr="009C1427">
        <w:rPr>
          <w:rFonts w:ascii="Times New Roman" w:eastAsia="SimSun"/>
          <w:b/>
          <w:lang w:val="en-US" w:eastAsia="zh-CN"/>
        </w:rPr>
        <w:t>i</w:t>
      </w:r>
      <w:r w:rsidR="00680F44" w:rsidRPr="009C1427">
        <w:rPr>
          <w:rFonts w:ascii="Times New Roman" w:eastAsia="SimSun"/>
          <w:b/>
          <w:lang w:val="en-US" w:eastAsia="zh-CN"/>
        </w:rPr>
        <w:t>nitial UL BWP</w:t>
      </w:r>
      <w:r w:rsidR="00BF312A" w:rsidRPr="009C1427">
        <w:rPr>
          <w:rFonts w:ascii="Times New Roman" w:eastAsia="SimSun"/>
          <w:b/>
          <w:lang w:val="en-US" w:eastAsia="zh-CN"/>
        </w:rPr>
        <w:t xml:space="preserve"> defined by RACH resource</w:t>
      </w:r>
      <w:r w:rsidR="000E40A1" w:rsidRPr="009C1427">
        <w:rPr>
          <w:rFonts w:ascii="Times New Roman" w:eastAsia="SimSun"/>
          <w:b/>
          <w:lang w:val="en-US" w:eastAsia="zh-CN"/>
        </w:rPr>
        <w:t xml:space="preserve"> (detail</w:t>
      </w:r>
      <w:r w:rsidR="00AE2327" w:rsidRPr="009C1427">
        <w:rPr>
          <w:rFonts w:ascii="Times New Roman" w:eastAsia="SimSun"/>
          <w:b/>
          <w:lang w:val="en-US" w:eastAsia="zh-CN"/>
        </w:rPr>
        <w:t>s</w:t>
      </w:r>
      <w:r w:rsidR="000E40A1" w:rsidRPr="009C1427">
        <w:rPr>
          <w:rFonts w:ascii="Times New Roman" w:eastAsia="SimSun"/>
          <w:b/>
          <w:lang w:val="en-US" w:eastAsia="zh-CN"/>
        </w:rPr>
        <w:t xml:space="preserve"> of </w:t>
      </w:r>
      <w:r w:rsidR="00AE2327" w:rsidRPr="009C1427">
        <w:rPr>
          <w:rFonts w:ascii="Times New Roman" w:eastAsia="SimSun"/>
          <w:b/>
          <w:lang w:val="en-US" w:eastAsia="zh-CN"/>
        </w:rPr>
        <w:t xml:space="preserve">an </w:t>
      </w:r>
      <w:r w:rsidR="000E40A1" w:rsidRPr="009C1427">
        <w:rPr>
          <w:rFonts w:ascii="Times New Roman" w:eastAsia="SimSun"/>
          <w:b/>
          <w:lang w:val="en-US" w:eastAsia="zh-CN"/>
        </w:rPr>
        <w:t>initial UL BW</w:t>
      </w:r>
      <w:r w:rsidR="00680F44" w:rsidRPr="009C1427">
        <w:rPr>
          <w:rFonts w:ascii="Times New Roman" w:eastAsia="SimSun"/>
          <w:b/>
          <w:lang w:val="en-US" w:eastAsia="zh-CN"/>
        </w:rPr>
        <w:t>P</w:t>
      </w:r>
      <w:r w:rsidR="000E40A1" w:rsidRPr="009C1427">
        <w:rPr>
          <w:rFonts w:ascii="Times New Roman" w:eastAsia="SimSun"/>
          <w:b/>
          <w:lang w:val="en-US" w:eastAsia="zh-CN"/>
        </w:rPr>
        <w:t xml:space="preserve"> are up to initial access)</w:t>
      </w:r>
      <w:r w:rsidRPr="009C1427">
        <w:rPr>
          <w:rFonts w:ascii="Times New Roman" w:eastAsia="SimSun"/>
          <w:b/>
          <w:lang w:val="en-US" w:eastAsia="zh-CN"/>
        </w:rPr>
        <w:t xml:space="preserve">. </w:t>
      </w:r>
    </w:p>
    <w:p w14:paraId="4148228A" w14:textId="684543C0" w:rsidR="007A087C" w:rsidRPr="009C1427" w:rsidRDefault="00146556" w:rsidP="001600F0">
      <w:pPr>
        <w:spacing w:after="120" w:line="240" w:lineRule="auto"/>
        <w:jc w:val="both"/>
        <w:rPr>
          <w:rFonts w:ascii="Times New Roman" w:eastAsia="SimSun"/>
          <w:lang w:val="en-US" w:eastAsia="zh-CN"/>
        </w:rPr>
      </w:pPr>
      <w:r w:rsidRPr="009C1427">
        <w:rPr>
          <w:rFonts w:ascii="Times New Roman" w:eastAsia="SimSun"/>
          <w:lang w:val="en-US" w:eastAsia="zh-CN"/>
        </w:rPr>
        <w:t>A</w:t>
      </w:r>
      <w:r w:rsidR="007A087C" w:rsidRPr="009C1427">
        <w:rPr>
          <w:rFonts w:ascii="Times New Roman" w:eastAsia="SimSun"/>
          <w:lang w:val="en-US" w:eastAsia="zh-CN"/>
        </w:rPr>
        <w:t>nother issue is configuration of common referen</w:t>
      </w:r>
      <w:r w:rsidR="00AF3601" w:rsidRPr="009C1427">
        <w:rPr>
          <w:rFonts w:ascii="Times New Roman" w:eastAsia="SimSun"/>
          <w:lang w:val="en-US" w:eastAsia="zh-CN"/>
        </w:rPr>
        <w:t xml:space="preserve">ce point on Scell without SSB. </w:t>
      </w:r>
      <w:r w:rsidR="007A087C" w:rsidRPr="009C1427">
        <w:rPr>
          <w:rFonts w:ascii="Times New Roman" w:eastAsia="SimSun"/>
          <w:lang w:val="en-US" w:eastAsia="zh-CN"/>
        </w:rPr>
        <w:t>We think that</w:t>
      </w:r>
      <w:r w:rsidR="00AF3601" w:rsidRPr="009C1427">
        <w:rPr>
          <w:rFonts w:ascii="Times New Roman" w:eastAsia="SimSun"/>
          <w:lang w:val="en-US" w:eastAsia="zh-CN"/>
        </w:rPr>
        <w:t xml:space="preserve"> similarly to</w:t>
      </w:r>
      <w:r w:rsidR="007A087C" w:rsidRPr="009C1427">
        <w:rPr>
          <w:rFonts w:ascii="Times New Roman" w:eastAsia="SimSun"/>
          <w:lang w:val="en-US" w:eastAsia="zh-CN"/>
        </w:rPr>
        <w:t xml:space="preserve"> </w:t>
      </w:r>
      <w:r w:rsidR="00AF3601" w:rsidRPr="009C1427">
        <w:rPr>
          <w:rFonts w:ascii="Times New Roman" w:eastAsia="SimSun"/>
          <w:lang w:val="en-US" w:eastAsia="zh-CN"/>
        </w:rPr>
        <w:t>a SCell with SSB the gNB could configure</w:t>
      </w:r>
      <w:r w:rsidR="007A087C" w:rsidRPr="009C1427">
        <w:rPr>
          <w:rFonts w:ascii="Times New Roman" w:eastAsia="SimSun"/>
          <w:lang w:val="en-US" w:eastAsia="zh-CN"/>
        </w:rPr>
        <w:t xml:space="preserve"> </w:t>
      </w:r>
      <w:r w:rsidR="003F4578" w:rsidRPr="009C1427">
        <w:rPr>
          <w:rFonts w:ascii="Times New Roman" w:eastAsia="SimSun"/>
          <w:lang w:val="en-US" w:eastAsia="zh-CN"/>
        </w:rPr>
        <w:t xml:space="preserve">a virtual </w:t>
      </w:r>
      <w:r w:rsidR="007A087C" w:rsidRPr="009C1427">
        <w:rPr>
          <w:rFonts w:ascii="Times New Roman" w:eastAsia="SimSun"/>
          <w:lang w:val="en-US" w:eastAsia="zh-CN"/>
        </w:rPr>
        <w:t xml:space="preserve">SSB </w:t>
      </w:r>
      <w:r w:rsidR="00AF3601" w:rsidRPr="009C1427">
        <w:rPr>
          <w:rFonts w:ascii="Times New Roman" w:eastAsia="SimSun"/>
          <w:lang w:val="en-US" w:eastAsia="zh-CN"/>
        </w:rPr>
        <w:t>to a</w:t>
      </w:r>
      <w:r w:rsidR="007A087C" w:rsidRPr="009C1427">
        <w:rPr>
          <w:rFonts w:ascii="Times New Roman" w:eastAsia="SimSun"/>
          <w:lang w:val="en-US" w:eastAsia="zh-CN"/>
        </w:rPr>
        <w:t xml:space="preserve"> Scell without SSB</w:t>
      </w:r>
      <w:r w:rsidR="003F4578" w:rsidRPr="009C1427">
        <w:rPr>
          <w:rFonts w:ascii="Times New Roman" w:eastAsia="SimSun"/>
          <w:lang w:val="en-US" w:eastAsia="zh-CN"/>
        </w:rPr>
        <w:t>.</w:t>
      </w:r>
      <w:r w:rsidR="00AF3601" w:rsidRPr="009C1427">
        <w:rPr>
          <w:rFonts w:ascii="Times New Roman" w:eastAsia="SimSun"/>
          <w:lang w:val="en-US" w:eastAsia="zh-CN"/>
        </w:rPr>
        <w:t xml:space="preserve"> </w:t>
      </w:r>
      <w:r w:rsidR="003F4578" w:rsidRPr="009C1427">
        <w:rPr>
          <w:rFonts w:ascii="Times New Roman" w:eastAsia="SimSun"/>
          <w:lang w:val="en-US" w:eastAsia="zh-CN"/>
        </w:rPr>
        <w:t xml:space="preserve">This </w:t>
      </w:r>
      <w:r w:rsidR="00AF3601" w:rsidRPr="009C1427">
        <w:rPr>
          <w:rFonts w:ascii="Times New Roman" w:eastAsia="SimSun"/>
          <w:lang w:val="en-US" w:eastAsia="zh-CN"/>
        </w:rPr>
        <w:t xml:space="preserve">virtual SSB would </w:t>
      </w:r>
      <w:r w:rsidR="003F4578" w:rsidRPr="009C1427">
        <w:rPr>
          <w:rFonts w:ascii="Times New Roman" w:eastAsia="SimSun"/>
          <w:lang w:val="en-US" w:eastAsia="zh-CN"/>
        </w:rPr>
        <w:t xml:space="preserve">by configured by gNB but not </w:t>
      </w:r>
      <w:r w:rsidR="00AF3601" w:rsidRPr="009C1427">
        <w:rPr>
          <w:rFonts w:ascii="Times New Roman" w:eastAsia="SimSun"/>
          <w:lang w:val="en-US" w:eastAsia="zh-CN"/>
        </w:rPr>
        <w:t>physically present</w:t>
      </w:r>
      <w:r w:rsidR="003F4578" w:rsidRPr="009C1427">
        <w:rPr>
          <w:rFonts w:ascii="Times New Roman" w:eastAsia="SimSun"/>
          <w:lang w:val="en-US" w:eastAsia="zh-CN"/>
        </w:rPr>
        <w:t xml:space="preserve"> on the Scell</w:t>
      </w:r>
      <w:r w:rsidR="007A087C" w:rsidRPr="009C1427">
        <w:rPr>
          <w:rFonts w:ascii="Times New Roman" w:eastAsia="SimSun"/>
          <w:lang w:val="en-US" w:eastAsia="zh-CN"/>
        </w:rPr>
        <w:t>. This</w:t>
      </w:r>
      <w:r w:rsidR="00AF3601" w:rsidRPr="009C1427">
        <w:rPr>
          <w:rFonts w:ascii="Times New Roman" w:eastAsia="SimSun"/>
          <w:lang w:val="en-US" w:eastAsia="zh-CN"/>
        </w:rPr>
        <w:t xml:space="preserve"> w</w:t>
      </w:r>
      <w:r w:rsidR="003F4578" w:rsidRPr="009C1427">
        <w:rPr>
          <w:rFonts w:ascii="Times New Roman" w:eastAsia="SimSun"/>
          <w:lang w:val="en-US" w:eastAsia="zh-CN"/>
        </w:rPr>
        <w:t>ould</w:t>
      </w:r>
      <w:r w:rsidR="007A087C" w:rsidRPr="009C1427">
        <w:rPr>
          <w:rFonts w:ascii="Times New Roman" w:eastAsia="SimSun"/>
          <w:lang w:val="en-US" w:eastAsia="zh-CN"/>
        </w:rPr>
        <w:t xml:space="preserve"> simplif</w:t>
      </w:r>
      <w:r w:rsidR="00AF3601" w:rsidRPr="009C1427">
        <w:rPr>
          <w:rFonts w:ascii="Times New Roman" w:eastAsia="SimSun"/>
          <w:lang w:val="en-US" w:eastAsia="zh-CN"/>
        </w:rPr>
        <w:t>y</w:t>
      </w:r>
      <w:r w:rsidR="007A087C" w:rsidRPr="009C1427">
        <w:rPr>
          <w:rFonts w:ascii="Times New Roman" w:eastAsia="SimSun"/>
          <w:lang w:val="en-US" w:eastAsia="zh-CN"/>
        </w:rPr>
        <w:t xml:space="preserve"> the specification, </w:t>
      </w:r>
      <w:r w:rsidRPr="009C1427">
        <w:rPr>
          <w:rFonts w:ascii="Times New Roman" w:eastAsia="SimSun"/>
          <w:lang w:val="en-US" w:eastAsia="zh-CN"/>
        </w:rPr>
        <w:t>because</w:t>
      </w:r>
      <w:r w:rsidR="007A087C" w:rsidRPr="009C1427">
        <w:rPr>
          <w:rFonts w:ascii="Times New Roman" w:eastAsia="SimSun"/>
          <w:lang w:val="en-US" w:eastAsia="zh-CN"/>
        </w:rPr>
        <w:t xml:space="preserve"> the same configuration mechanism as </w:t>
      </w:r>
      <w:r w:rsidRPr="009C1427">
        <w:rPr>
          <w:rFonts w:ascii="Times New Roman" w:eastAsia="SimSun"/>
          <w:lang w:val="en-US" w:eastAsia="zh-CN"/>
        </w:rPr>
        <w:t xml:space="preserve">agreed for </w:t>
      </w:r>
      <w:r w:rsidR="00AF3601" w:rsidRPr="009C1427">
        <w:rPr>
          <w:rFonts w:ascii="Times New Roman" w:eastAsia="SimSun"/>
          <w:lang w:val="en-US" w:eastAsia="zh-CN"/>
        </w:rPr>
        <w:t>serving cell with SSB</w:t>
      </w:r>
      <w:r w:rsidR="007A087C" w:rsidRPr="009C1427">
        <w:rPr>
          <w:rFonts w:ascii="Times New Roman" w:eastAsia="SimSun"/>
          <w:lang w:val="en-US" w:eastAsia="zh-CN"/>
        </w:rPr>
        <w:t xml:space="preserve"> can be used. </w:t>
      </w:r>
    </w:p>
    <w:p w14:paraId="6B596E71" w14:textId="30C50008" w:rsidR="001600F0" w:rsidRPr="009C1427" w:rsidRDefault="007A087C" w:rsidP="001600F0">
      <w:pPr>
        <w:spacing w:after="120" w:line="240" w:lineRule="auto"/>
        <w:jc w:val="both"/>
        <w:rPr>
          <w:rFonts w:ascii="Times New Roman" w:eastAsia="SimSun"/>
          <w:b/>
          <w:lang w:val="en-US" w:eastAsia="zh-CN"/>
        </w:rPr>
      </w:pPr>
      <w:r w:rsidRPr="009C1427">
        <w:rPr>
          <w:rFonts w:ascii="Times New Roman" w:eastAsia="SimSun"/>
          <w:b/>
          <w:lang w:val="en-US" w:eastAsia="zh-CN"/>
        </w:rPr>
        <w:t>Proposal-</w:t>
      </w:r>
      <w:r w:rsidR="003F4578" w:rsidRPr="009C1427">
        <w:rPr>
          <w:rFonts w:ascii="Times New Roman" w:eastAsia="SimSun"/>
          <w:b/>
          <w:lang w:val="en-US" w:eastAsia="zh-CN"/>
        </w:rPr>
        <w:t>1</w:t>
      </w:r>
      <w:r w:rsidR="00046C59">
        <w:rPr>
          <w:rFonts w:ascii="Times New Roman" w:eastAsia="SimSun"/>
          <w:b/>
          <w:lang w:val="en-US" w:eastAsia="zh-CN"/>
        </w:rPr>
        <w:t>4</w:t>
      </w:r>
      <w:r w:rsidRPr="009C1427">
        <w:rPr>
          <w:rFonts w:ascii="Times New Roman" w:eastAsia="SimSun"/>
          <w:b/>
          <w:lang w:val="en-US" w:eastAsia="zh-CN"/>
        </w:rPr>
        <w:t xml:space="preserve">: </w:t>
      </w:r>
      <w:r w:rsidR="00AF3601" w:rsidRPr="009C1427">
        <w:rPr>
          <w:rFonts w:ascii="Times New Roman" w:eastAsia="SimSun"/>
          <w:b/>
          <w:lang w:val="en-US" w:eastAsia="zh-CN"/>
        </w:rPr>
        <w:t xml:space="preserve">In </w:t>
      </w:r>
      <w:r w:rsidR="00CF5FE1" w:rsidRPr="009C1427">
        <w:rPr>
          <w:rFonts w:ascii="Times New Roman" w:eastAsia="SimSun"/>
          <w:b/>
          <w:lang w:val="en-US" w:eastAsia="zh-CN"/>
        </w:rPr>
        <w:t xml:space="preserve">a </w:t>
      </w:r>
      <w:r w:rsidR="00046C59">
        <w:rPr>
          <w:rFonts w:ascii="Times New Roman" w:eastAsia="SimSun"/>
          <w:b/>
          <w:lang w:val="en-US" w:eastAsia="zh-CN"/>
        </w:rPr>
        <w:t>Scell</w:t>
      </w:r>
      <w:r w:rsidR="00146556" w:rsidRPr="009C1427">
        <w:rPr>
          <w:rFonts w:ascii="Times New Roman" w:eastAsia="SimSun"/>
          <w:b/>
          <w:lang w:val="en-US" w:eastAsia="zh-CN"/>
        </w:rPr>
        <w:t xml:space="preserve"> without SSB, network configures virtual SSB</w:t>
      </w:r>
      <w:r w:rsidR="00AF3601" w:rsidRPr="009C1427">
        <w:rPr>
          <w:rFonts w:ascii="Times New Roman" w:eastAsia="SimSun"/>
          <w:b/>
          <w:lang w:val="en-US" w:eastAsia="zh-CN"/>
        </w:rPr>
        <w:t xml:space="preserve"> which would not be physically present</w:t>
      </w:r>
      <w:r w:rsidR="00046C59">
        <w:rPr>
          <w:rFonts w:ascii="Times New Roman" w:eastAsia="SimSun"/>
          <w:b/>
          <w:lang w:val="en-US" w:eastAsia="zh-CN"/>
        </w:rPr>
        <w:t xml:space="preserve"> on the Scell</w:t>
      </w:r>
      <w:r w:rsidR="00146556" w:rsidRPr="009C1427">
        <w:rPr>
          <w:rFonts w:ascii="Times New Roman" w:eastAsia="SimSun"/>
          <w:b/>
          <w:lang w:val="en-US" w:eastAsia="zh-CN"/>
        </w:rPr>
        <w:t xml:space="preserve">. </w:t>
      </w:r>
      <w:bookmarkEnd w:id="9"/>
    </w:p>
    <w:p w14:paraId="024E1854" w14:textId="77777777" w:rsidR="003F4578" w:rsidRPr="009C1427" w:rsidRDefault="003F4578" w:rsidP="001600F0">
      <w:pPr>
        <w:spacing w:after="120" w:line="240" w:lineRule="auto"/>
        <w:jc w:val="both"/>
        <w:rPr>
          <w:rFonts w:ascii="Times New Roman" w:eastAsia="SimSun"/>
          <w:lang w:val="en-US" w:eastAsia="zh-CN"/>
        </w:rPr>
      </w:pPr>
    </w:p>
    <w:p w14:paraId="60EED943" w14:textId="06000298" w:rsidR="001600F0" w:rsidRPr="009C1427" w:rsidRDefault="001600F0" w:rsidP="001600F0">
      <w:pPr>
        <w:keepNext/>
        <w:keepLines/>
        <w:numPr>
          <w:ilvl w:val="1"/>
          <w:numId w:val="4"/>
        </w:numPr>
        <w:tabs>
          <w:tab w:val="num" w:pos="360"/>
        </w:tabs>
        <w:overflowPunct w:val="0"/>
        <w:autoSpaceDE w:val="0"/>
        <w:autoSpaceDN w:val="0"/>
        <w:adjustRightInd w:val="0"/>
        <w:spacing w:before="120" w:after="180" w:line="240" w:lineRule="auto"/>
        <w:ind w:left="567" w:hanging="567"/>
        <w:textAlignment w:val="baseline"/>
        <w:outlineLvl w:val="2"/>
        <w:rPr>
          <w:rFonts w:ascii="Arial" w:eastAsia="SimSun" w:hAnsi="Arial"/>
          <w:sz w:val="28"/>
          <w:szCs w:val="20"/>
          <w:lang w:val="en-US"/>
        </w:rPr>
      </w:pPr>
      <w:r w:rsidRPr="009C1427">
        <w:rPr>
          <w:rFonts w:ascii="Arial" w:eastAsia="SimSun" w:hAnsi="Arial"/>
          <w:sz w:val="28"/>
          <w:szCs w:val="20"/>
          <w:lang w:val="en-US"/>
        </w:rPr>
        <w:t>RRM Measurements</w:t>
      </w:r>
      <w:r w:rsidR="00DC6105" w:rsidRPr="009C1427">
        <w:rPr>
          <w:rFonts w:ascii="Arial" w:eastAsia="SimSun" w:hAnsi="Arial"/>
          <w:sz w:val="28"/>
          <w:szCs w:val="20"/>
          <w:lang w:val="en-US"/>
        </w:rPr>
        <w:t xml:space="preserve"> and SRS transmission</w:t>
      </w:r>
    </w:p>
    <w:p w14:paraId="314E1F80" w14:textId="66D88C27" w:rsidR="000B442C" w:rsidRPr="009C1427" w:rsidRDefault="001600F0" w:rsidP="001600F0">
      <w:pPr>
        <w:spacing w:after="120" w:line="240" w:lineRule="auto"/>
        <w:jc w:val="both"/>
        <w:rPr>
          <w:rFonts w:ascii="Times New Roman" w:eastAsia="SimSun"/>
          <w:lang w:val="en-US" w:eastAsia="zh-CN"/>
        </w:rPr>
      </w:pPr>
      <w:r w:rsidRPr="009C1427">
        <w:rPr>
          <w:rFonts w:ascii="Times New Roman" w:eastAsia="SimSun"/>
          <w:lang w:val="en-US" w:eastAsia="zh-CN"/>
        </w:rPr>
        <w:t>In RAN1#90</w:t>
      </w:r>
      <w:r w:rsidR="00994FB8" w:rsidRPr="009C1427">
        <w:rPr>
          <w:rFonts w:ascii="Times New Roman" w:eastAsia="SimSun"/>
          <w:lang w:val="en-US" w:eastAsia="zh-CN"/>
        </w:rPr>
        <w:t>, companies</w:t>
      </w:r>
      <w:r w:rsidRPr="009C1427">
        <w:rPr>
          <w:rFonts w:ascii="Times New Roman" w:eastAsia="SimSun"/>
          <w:lang w:val="en-US" w:eastAsia="zh-CN"/>
        </w:rPr>
        <w:t xml:space="preserve"> agreed that RRM measurement</w:t>
      </w:r>
      <w:r w:rsidR="00994FB8" w:rsidRPr="009C1427">
        <w:rPr>
          <w:rFonts w:ascii="Times New Roman" w:eastAsia="SimSun"/>
          <w:lang w:val="en-US" w:eastAsia="zh-CN"/>
        </w:rPr>
        <w:t>s</w:t>
      </w:r>
      <w:r w:rsidRPr="009C1427">
        <w:rPr>
          <w:rFonts w:ascii="Times New Roman" w:eastAsia="SimSun"/>
          <w:lang w:val="en-US" w:eastAsia="zh-CN"/>
        </w:rPr>
        <w:t xml:space="preserve"> and SRS transmissions can be configured outside</w:t>
      </w:r>
      <w:r w:rsidR="00994FB8" w:rsidRPr="009C1427">
        <w:rPr>
          <w:rFonts w:ascii="Times New Roman" w:eastAsia="SimSun"/>
          <w:lang w:val="en-US" w:eastAsia="zh-CN"/>
        </w:rPr>
        <w:t xml:space="preserve"> of</w:t>
      </w:r>
      <w:r w:rsidRPr="009C1427">
        <w:rPr>
          <w:rFonts w:ascii="Times New Roman" w:eastAsia="SimSun"/>
          <w:lang w:val="en-US" w:eastAsia="zh-CN"/>
        </w:rPr>
        <w:t xml:space="preserve"> the active BWP </w:t>
      </w:r>
      <w:r w:rsidR="00687CBC" w:rsidRPr="009C1427">
        <w:rPr>
          <w:rFonts w:ascii="Times New Roman" w:eastAsia="SimSun"/>
          <w:lang w:val="en-US" w:eastAsia="zh-CN"/>
        </w:rPr>
        <w:t>this being considered</w:t>
      </w:r>
      <w:r w:rsidRPr="009C1427">
        <w:rPr>
          <w:rFonts w:ascii="Times New Roman" w:eastAsia="SimSun"/>
          <w:lang w:val="en-US" w:eastAsia="zh-CN"/>
        </w:rPr>
        <w:t xml:space="preserve"> </w:t>
      </w:r>
      <w:r w:rsidR="00687CBC" w:rsidRPr="009C1427">
        <w:rPr>
          <w:rFonts w:ascii="Times New Roman" w:eastAsia="SimSun"/>
          <w:lang w:val="en-US" w:eastAsia="zh-CN"/>
        </w:rPr>
        <w:t xml:space="preserve">as a </w:t>
      </w:r>
      <w:r w:rsidRPr="009C1427">
        <w:rPr>
          <w:rFonts w:ascii="Times New Roman" w:eastAsia="SimSun"/>
          <w:lang w:val="en-US" w:eastAsia="zh-CN"/>
        </w:rPr>
        <w:t>measuring gap</w:t>
      </w:r>
      <w:r w:rsidR="000B442C" w:rsidRPr="009C1427">
        <w:rPr>
          <w:rFonts w:ascii="Times New Roman" w:eastAsia="SimSun"/>
          <w:lang w:val="en-US" w:eastAsia="zh-CN"/>
        </w:rPr>
        <w:t xml:space="preserve">. This agreement is technically </w:t>
      </w:r>
      <w:r w:rsidR="00687CBC" w:rsidRPr="009C1427">
        <w:rPr>
          <w:rFonts w:ascii="Times New Roman" w:eastAsia="SimSun"/>
          <w:lang w:val="en-US" w:eastAsia="zh-CN"/>
        </w:rPr>
        <w:t>in</w:t>
      </w:r>
      <w:r w:rsidR="000B442C" w:rsidRPr="009C1427">
        <w:rPr>
          <w:rFonts w:ascii="Times New Roman" w:eastAsia="SimSun"/>
          <w:lang w:val="en-US" w:eastAsia="zh-CN"/>
        </w:rPr>
        <w:t xml:space="preserve">correct, </w:t>
      </w:r>
      <w:r w:rsidR="00B658C6" w:rsidRPr="009C1427">
        <w:rPr>
          <w:rFonts w:ascii="Times New Roman" w:eastAsia="SimSun"/>
          <w:lang w:val="en-US" w:eastAsia="zh-CN"/>
        </w:rPr>
        <w:t>because</w:t>
      </w:r>
      <w:r w:rsidR="000B442C" w:rsidRPr="009C1427">
        <w:rPr>
          <w:rFonts w:ascii="Times New Roman" w:eastAsia="SimSun"/>
          <w:lang w:val="en-US" w:eastAsia="zh-CN"/>
        </w:rPr>
        <w:t xml:space="preserve"> SRS </w:t>
      </w:r>
      <w:r w:rsidR="00B658C6" w:rsidRPr="009C1427">
        <w:rPr>
          <w:rFonts w:ascii="Times New Roman" w:eastAsia="SimSun"/>
          <w:lang w:val="en-US" w:eastAsia="zh-CN"/>
        </w:rPr>
        <w:t>transmission</w:t>
      </w:r>
      <w:r w:rsidR="000B442C" w:rsidRPr="009C1427">
        <w:rPr>
          <w:rFonts w:ascii="Times New Roman" w:eastAsia="SimSun"/>
          <w:lang w:val="en-US" w:eastAsia="zh-CN"/>
        </w:rPr>
        <w:t xml:space="preserve"> can</w:t>
      </w:r>
      <w:r w:rsidR="00B658C6" w:rsidRPr="009C1427">
        <w:rPr>
          <w:rFonts w:ascii="Times New Roman" w:eastAsia="SimSun"/>
          <w:lang w:val="en-US" w:eastAsia="zh-CN"/>
        </w:rPr>
        <w:t xml:space="preserve">not be considered as measuring gap. Therefore, we propose the following </w:t>
      </w:r>
      <w:r w:rsidR="00687CBC" w:rsidRPr="009C1427">
        <w:rPr>
          <w:rFonts w:ascii="Times New Roman" w:eastAsia="SimSun"/>
          <w:lang w:val="en-US" w:eastAsia="zh-CN"/>
        </w:rPr>
        <w:t xml:space="preserve">correction </w:t>
      </w:r>
      <w:r w:rsidR="00B658C6" w:rsidRPr="009C1427">
        <w:rPr>
          <w:rFonts w:ascii="Times New Roman" w:eastAsia="SimSun"/>
          <w:lang w:val="en-US" w:eastAsia="zh-CN"/>
        </w:rPr>
        <w:t xml:space="preserve">of the </w:t>
      </w:r>
      <w:r w:rsidR="000E40A1" w:rsidRPr="009C1427">
        <w:rPr>
          <w:rFonts w:ascii="Times New Roman" w:eastAsia="SimSun"/>
          <w:lang w:val="en-US" w:eastAsia="zh-CN"/>
        </w:rPr>
        <w:t xml:space="preserve">previous </w:t>
      </w:r>
      <w:r w:rsidR="0081116E" w:rsidRPr="009C1427">
        <w:rPr>
          <w:rFonts w:ascii="Times New Roman" w:eastAsia="SimSun"/>
          <w:lang w:val="en-US" w:eastAsia="zh-CN"/>
        </w:rPr>
        <w:t>agreement</w:t>
      </w:r>
      <w:r w:rsidR="00687CBC" w:rsidRPr="009C1427">
        <w:rPr>
          <w:rFonts w:ascii="Times New Roman" w:eastAsia="SimSun"/>
          <w:lang w:val="en-US" w:eastAsia="zh-CN"/>
        </w:rPr>
        <w:t>:</w:t>
      </w:r>
      <w:r w:rsidR="000B442C" w:rsidRPr="009C1427">
        <w:rPr>
          <w:rFonts w:ascii="Times New Roman" w:eastAsia="SimSun"/>
          <w:lang w:val="en-US" w:eastAsia="zh-CN"/>
        </w:rPr>
        <w:t xml:space="preserve">  </w:t>
      </w:r>
    </w:p>
    <w:p w14:paraId="3A3D5BC2" w14:textId="3D2F55CC" w:rsidR="000B442C" w:rsidRPr="009C1427" w:rsidRDefault="00F16236" w:rsidP="001600F0">
      <w:pPr>
        <w:spacing w:after="120" w:line="240" w:lineRule="auto"/>
        <w:jc w:val="both"/>
        <w:rPr>
          <w:rFonts w:ascii="Times New Roman" w:eastAsia="SimSun"/>
          <w:b/>
          <w:lang w:val="en-US" w:eastAsia="zh-CN"/>
        </w:rPr>
      </w:pPr>
      <w:r w:rsidRPr="009C1427">
        <w:rPr>
          <w:rFonts w:ascii="Times New Roman" w:eastAsia="SimSun"/>
          <w:b/>
          <w:lang w:val="en-US" w:eastAsia="zh-CN"/>
        </w:rPr>
        <w:t>Proposal</w:t>
      </w:r>
      <w:r w:rsidR="00AE2327" w:rsidRPr="009C1427">
        <w:rPr>
          <w:rFonts w:ascii="Times New Roman" w:eastAsia="SimSun"/>
          <w:b/>
          <w:lang w:val="en-US" w:eastAsia="zh-CN"/>
        </w:rPr>
        <w:t>-</w:t>
      </w:r>
      <w:r w:rsidR="00796E8A" w:rsidRPr="009C1427">
        <w:rPr>
          <w:rFonts w:ascii="Times New Roman" w:eastAsia="SimSun"/>
          <w:b/>
          <w:lang w:val="en-US" w:eastAsia="zh-CN"/>
        </w:rPr>
        <w:t>1</w:t>
      </w:r>
      <w:r w:rsidR="00046C59">
        <w:rPr>
          <w:rFonts w:ascii="Times New Roman" w:eastAsia="SimSun"/>
          <w:b/>
          <w:lang w:val="en-US" w:eastAsia="zh-CN"/>
        </w:rPr>
        <w:t>5</w:t>
      </w:r>
      <w:r w:rsidRPr="009C1427">
        <w:rPr>
          <w:rFonts w:ascii="Times New Roman" w:eastAsia="SimSun"/>
          <w:b/>
          <w:lang w:val="en-US" w:eastAsia="zh-CN"/>
        </w:rPr>
        <w:t xml:space="preserve">: </w:t>
      </w:r>
      <w:r w:rsidR="00B658C6" w:rsidRPr="009C1427">
        <w:rPr>
          <w:rFonts w:ascii="Times New Roman" w:eastAsia="SimSun"/>
          <w:b/>
          <w:lang w:val="en-US" w:eastAsia="zh-CN"/>
        </w:rPr>
        <w:t>Re</w:t>
      </w:r>
      <w:r w:rsidR="000E40A1" w:rsidRPr="009C1427">
        <w:rPr>
          <w:rFonts w:ascii="Times New Roman" w:eastAsia="SimSun"/>
          <w:b/>
          <w:lang w:val="en-US" w:eastAsia="zh-CN"/>
        </w:rPr>
        <w:t xml:space="preserve">vise </w:t>
      </w:r>
      <w:r w:rsidRPr="009C1427">
        <w:rPr>
          <w:rFonts w:ascii="Times New Roman" w:eastAsia="SimSun"/>
          <w:b/>
          <w:lang w:val="en-US" w:eastAsia="zh-CN"/>
        </w:rPr>
        <w:t>the previous</w:t>
      </w:r>
      <w:r w:rsidR="00B658C6" w:rsidRPr="009C1427">
        <w:rPr>
          <w:rFonts w:ascii="Times New Roman" w:eastAsia="SimSun"/>
          <w:b/>
          <w:lang w:val="en-US" w:eastAsia="zh-CN"/>
        </w:rPr>
        <w:t xml:space="preserve"> agreement</w:t>
      </w:r>
      <w:r w:rsidR="000E40A1" w:rsidRPr="009C1427">
        <w:rPr>
          <w:rFonts w:ascii="Times New Roman" w:eastAsia="SimSun"/>
          <w:b/>
          <w:lang w:val="en-US" w:eastAsia="zh-CN"/>
        </w:rPr>
        <w:t xml:space="preserve"> accordingly</w:t>
      </w:r>
      <w:r w:rsidR="00B658C6" w:rsidRPr="009C1427">
        <w:rPr>
          <w:rFonts w:ascii="Times New Roman" w:eastAsia="SimSun"/>
          <w:b/>
          <w:lang w:val="en-US" w:eastAsia="zh-CN"/>
        </w:rPr>
        <w:t>:</w:t>
      </w:r>
    </w:p>
    <w:p w14:paraId="5B86DECC" w14:textId="77777777" w:rsidR="00B658C6" w:rsidRPr="009C1427" w:rsidRDefault="00B658C6" w:rsidP="00B658C6">
      <w:pPr>
        <w:numPr>
          <w:ilvl w:val="0"/>
          <w:numId w:val="23"/>
        </w:numPr>
        <w:tabs>
          <w:tab w:val="left" w:pos="720"/>
          <w:tab w:val="left" w:pos="1440"/>
        </w:tabs>
        <w:spacing w:after="0" w:line="240" w:lineRule="auto"/>
        <w:ind w:left="851"/>
        <w:contextualSpacing/>
        <w:textAlignment w:val="baseline"/>
        <w:rPr>
          <w:rFonts w:ascii="Times New Roman"/>
          <w:i/>
          <w:color w:val="0070C0"/>
          <w:sz w:val="20"/>
          <w:szCs w:val="20"/>
          <w:lang w:val="en-US" w:eastAsia="fi-FI"/>
        </w:rPr>
      </w:pPr>
      <w:r w:rsidRPr="009C1427">
        <w:rPr>
          <w:rFonts w:ascii="Times" w:eastAsia="MS Mincho" w:hAnsi="Times"/>
          <w:i/>
          <w:color w:val="0070C0"/>
          <w:kern w:val="24"/>
          <w:sz w:val="20"/>
          <w:szCs w:val="20"/>
          <w:lang w:val="en-US" w:eastAsia="fi-FI"/>
        </w:rPr>
        <w:t xml:space="preserve">When a UE performs measurement or transmit SRS outside of its active BWP, it is considered as a measurement </w:t>
      </w:r>
      <w:r w:rsidRPr="009C1427">
        <w:rPr>
          <w:rFonts w:ascii="Times" w:eastAsia="MS Mincho" w:hAnsi="Times"/>
          <w:i/>
          <w:color w:val="0070C0"/>
          <w:kern w:val="24"/>
          <w:sz w:val="20"/>
          <w:szCs w:val="20"/>
          <w:highlight w:val="yellow"/>
          <w:lang w:val="en-US" w:eastAsia="fi-FI"/>
        </w:rPr>
        <w:t>resp. SRS switching gap</w:t>
      </w:r>
    </w:p>
    <w:p w14:paraId="601E0C67" w14:textId="77777777" w:rsidR="00B658C6" w:rsidRPr="009C1427" w:rsidRDefault="00B658C6" w:rsidP="00B658C6">
      <w:pPr>
        <w:numPr>
          <w:ilvl w:val="2"/>
          <w:numId w:val="23"/>
        </w:numPr>
        <w:tabs>
          <w:tab w:val="left" w:pos="1440"/>
        </w:tabs>
        <w:spacing w:after="0" w:line="240" w:lineRule="auto"/>
        <w:contextualSpacing/>
        <w:textAlignment w:val="baseline"/>
        <w:rPr>
          <w:rFonts w:ascii="Times New Roman"/>
          <w:i/>
          <w:color w:val="0070C0"/>
          <w:sz w:val="20"/>
          <w:szCs w:val="20"/>
          <w:lang w:val="en-US" w:eastAsia="fi-FI"/>
        </w:rPr>
      </w:pPr>
      <w:r w:rsidRPr="009C1427">
        <w:rPr>
          <w:rFonts w:ascii="Times" w:eastAsia="MS Mincho" w:hAnsi="Times"/>
          <w:i/>
          <w:color w:val="0070C0"/>
          <w:kern w:val="24"/>
          <w:sz w:val="20"/>
          <w:szCs w:val="20"/>
          <w:lang w:val="en-US" w:eastAsia="fi-FI"/>
        </w:rPr>
        <w:t>FFS: details of measurement gap configuration</w:t>
      </w:r>
    </w:p>
    <w:p w14:paraId="7BCEB284" w14:textId="77777777" w:rsidR="00B658C6" w:rsidRPr="009C1427" w:rsidRDefault="00B658C6" w:rsidP="00B658C6">
      <w:pPr>
        <w:numPr>
          <w:ilvl w:val="2"/>
          <w:numId w:val="23"/>
        </w:numPr>
        <w:tabs>
          <w:tab w:val="left" w:pos="1440"/>
        </w:tabs>
        <w:spacing w:after="0" w:line="240" w:lineRule="auto"/>
        <w:contextualSpacing/>
        <w:textAlignment w:val="baseline"/>
        <w:rPr>
          <w:rFonts w:ascii="Times New Roman"/>
          <w:i/>
          <w:color w:val="0070C0"/>
          <w:sz w:val="20"/>
          <w:szCs w:val="20"/>
          <w:highlight w:val="yellow"/>
          <w:lang w:val="en-US" w:eastAsia="fi-FI"/>
        </w:rPr>
      </w:pPr>
      <w:r w:rsidRPr="009C1427">
        <w:rPr>
          <w:rFonts w:ascii="Times" w:eastAsia="MS Mincho" w:hAnsi="Times"/>
          <w:i/>
          <w:color w:val="0070C0"/>
          <w:kern w:val="24"/>
          <w:sz w:val="20"/>
          <w:szCs w:val="20"/>
          <w:highlight w:val="yellow"/>
          <w:lang w:val="en-US" w:eastAsia="fi-FI"/>
        </w:rPr>
        <w:t>FFS: detail of SRS switching gap configuration</w:t>
      </w:r>
    </w:p>
    <w:p w14:paraId="43A36FC2" w14:textId="77777777" w:rsidR="00B658C6" w:rsidRPr="009C1427" w:rsidRDefault="00B658C6" w:rsidP="00B658C6">
      <w:pPr>
        <w:rPr>
          <w:rFonts w:ascii="Times" w:eastAsia="MS Mincho" w:hAnsi="Times"/>
          <w:i/>
          <w:color w:val="0070C0"/>
          <w:kern w:val="24"/>
          <w:sz w:val="20"/>
          <w:szCs w:val="20"/>
          <w:lang w:val="en-US" w:eastAsia="fi-FI"/>
        </w:rPr>
      </w:pPr>
      <w:r w:rsidRPr="009C1427">
        <w:rPr>
          <w:rFonts w:ascii="Times" w:eastAsia="MS Mincho" w:hAnsi="Times"/>
          <w:i/>
          <w:color w:val="0070C0"/>
          <w:kern w:val="24"/>
          <w:sz w:val="20"/>
          <w:szCs w:val="20"/>
          <w:lang w:val="en-US" w:eastAsia="fi-FI"/>
        </w:rPr>
        <w:t>During the measurement gap, UE is not expected to monitor CORESET.</w:t>
      </w:r>
    </w:p>
    <w:p w14:paraId="30C0F56F" w14:textId="77777777" w:rsidR="00B658C6" w:rsidRPr="009C1427" w:rsidRDefault="00B658C6" w:rsidP="001600F0">
      <w:pPr>
        <w:spacing w:after="120" w:line="240" w:lineRule="auto"/>
        <w:jc w:val="both"/>
        <w:rPr>
          <w:rFonts w:ascii="Times New Roman" w:eastAsia="SimSun"/>
          <w:lang w:val="en-US" w:eastAsia="zh-CN"/>
        </w:rPr>
      </w:pPr>
    </w:p>
    <w:p w14:paraId="39BF195B" w14:textId="75F7B595" w:rsidR="00BE44D7" w:rsidRPr="009C1427" w:rsidRDefault="001600F0" w:rsidP="00DB72AF">
      <w:pPr>
        <w:spacing w:after="0" w:line="240" w:lineRule="auto"/>
        <w:jc w:val="both"/>
        <w:rPr>
          <w:rFonts w:ascii="Times New Roman" w:eastAsia="SimSun"/>
          <w:lang w:val="en-US" w:eastAsia="zh-CN"/>
        </w:rPr>
      </w:pPr>
      <w:r w:rsidRPr="009C1427">
        <w:rPr>
          <w:rFonts w:ascii="Times New Roman" w:eastAsia="SimSun"/>
          <w:lang w:val="en-US" w:eastAsia="zh-CN"/>
        </w:rPr>
        <w:t xml:space="preserve">The RRM measurements can be </w:t>
      </w:r>
      <w:r w:rsidR="00DB72AF" w:rsidRPr="009C1427">
        <w:rPr>
          <w:rFonts w:ascii="Times New Roman" w:eastAsia="SimSun"/>
          <w:lang w:val="en-US" w:eastAsia="zh-CN"/>
        </w:rPr>
        <w:t>performed</w:t>
      </w:r>
      <w:r w:rsidRPr="009C1427">
        <w:rPr>
          <w:rFonts w:ascii="Times New Roman" w:eastAsia="SimSun"/>
          <w:lang w:val="en-US" w:eastAsia="zh-CN"/>
        </w:rPr>
        <w:t xml:space="preserve"> </w:t>
      </w:r>
      <w:r w:rsidR="00994FB8" w:rsidRPr="009C1427">
        <w:rPr>
          <w:rFonts w:ascii="Times New Roman" w:eastAsia="SimSun"/>
          <w:lang w:val="en-US" w:eastAsia="zh-CN"/>
        </w:rPr>
        <w:t xml:space="preserve">on </w:t>
      </w:r>
      <w:r w:rsidRPr="009C1427">
        <w:rPr>
          <w:rFonts w:ascii="Times New Roman" w:eastAsia="SimSun"/>
          <w:lang w:val="en-US" w:eastAsia="zh-CN"/>
        </w:rPr>
        <w:t>a (i) SSB and</w:t>
      </w:r>
      <w:r w:rsidR="00994FB8" w:rsidRPr="009C1427">
        <w:rPr>
          <w:rFonts w:ascii="Times New Roman" w:eastAsia="SimSun"/>
          <w:lang w:val="en-US" w:eastAsia="zh-CN"/>
        </w:rPr>
        <w:t xml:space="preserve"> also</w:t>
      </w:r>
      <w:r w:rsidRPr="009C1427">
        <w:rPr>
          <w:rFonts w:ascii="Times New Roman" w:eastAsia="SimSun"/>
          <w:lang w:val="en-US" w:eastAsia="zh-CN"/>
        </w:rPr>
        <w:t xml:space="preserve"> (ii) CSI-RS</w:t>
      </w:r>
      <w:r w:rsidR="002A3770" w:rsidRPr="009C1427">
        <w:rPr>
          <w:rFonts w:ascii="Times New Roman" w:eastAsia="SimSun"/>
          <w:lang w:val="en-US" w:eastAsia="zh-CN"/>
        </w:rPr>
        <w:t>. In RAN#77</w:t>
      </w:r>
      <w:r w:rsidR="00274AA8" w:rsidRPr="009C1427">
        <w:rPr>
          <w:rFonts w:ascii="Times New Roman" w:eastAsia="SimSun"/>
          <w:lang w:val="en-US" w:eastAsia="zh-CN"/>
        </w:rPr>
        <w:t xml:space="preserve"> meeting</w:t>
      </w:r>
      <w:r w:rsidR="00BE44D7" w:rsidRPr="009C1427">
        <w:rPr>
          <w:rFonts w:ascii="Times New Roman" w:eastAsia="SimSun"/>
          <w:lang w:val="en-US" w:eastAsia="zh-CN"/>
        </w:rPr>
        <w:t xml:space="preserve"> RAN prioritized SSB-based RRM</w:t>
      </w:r>
      <w:r w:rsidR="002A3770" w:rsidRPr="009C1427">
        <w:rPr>
          <w:rFonts w:ascii="Times New Roman" w:eastAsia="SimSun"/>
          <w:lang w:val="en-US" w:eastAsia="zh-CN"/>
        </w:rPr>
        <w:t>/RLM</w:t>
      </w:r>
      <w:r w:rsidR="00BE44D7" w:rsidRPr="009C1427">
        <w:rPr>
          <w:rFonts w:ascii="Times New Roman" w:eastAsia="SimSun"/>
          <w:lang w:val="en-US" w:eastAsia="zh-CN"/>
        </w:rPr>
        <w:t xml:space="preserve"> measurement design</w:t>
      </w:r>
      <w:r w:rsidR="002A3770" w:rsidRPr="009C1427">
        <w:rPr>
          <w:rFonts w:ascii="Times New Roman" w:eastAsia="SimSun"/>
          <w:lang w:val="en-US" w:eastAsia="zh-CN"/>
        </w:rPr>
        <w:t xml:space="preserve"> in</w:t>
      </w:r>
      <w:r w:rsidR="00BE44D7" w:rsidRPr="009C1427">
        <w:rPr>
          <w:rFonts w:ascii="Times New Roman" w:eastAsia="SimSun"/>
          <w:lang w:val="en-US" w:eastAsia="zh-CN"/>
        </w:rPr>
        <w:t xml:space="preserve"> RAN4.</w:t>
      </w:r>
      <w:r w:rsidR="00274AA8" w:rsidRPr="009C1427">
        <w:rPr>
          <w:rFonts w:ascii="Times New Roman" w:eastAsia="SimSun"/>
          <w:lang w:val="en-US" w:eastAsia="zh-CN"/>
        </w:rPr>
        <w:t xml:space="preserve"> Furthermore, the </w:t>
      </w:r>
      <w:r w:rsidR="00BE44D7" w:rsidRPr="009C1427">
        <w:rPr>
          <w:rFonts w:ascii="Times New Roman" w:eastAsia="SimSun"/>
          <w:lang w:val="en-US" w:eastAsia="zh-CN"/>
        </w:rPr>
        <w:t>SSB-based RRM measurements are independent of BWP design</w:t>
      </w:r>
      <w:r w:rsidR="002A3770" w:rsidRPr="009C1427">
        <w:rPr>
          <w:rFonts w:ascii="Times New Roman" w:eastAsia="SimSun"/>
          <w:lang w:val="en-US" w:eastAsia="zh-CN"/>
        </w:rPr>
        <w:t xml:space="preserve"> and should be discussed in initial-access agenda item</w:t>
      </w:r>
      <w:r w:rsidR="00BE44D7" w:rsidRPr="009C1427">
        <w:rPr>
          <w:rFonts w:ascii="Times New Roman" w:eastAsia="SimSun"/>
          <w:lang w:val="en-US" w:eastAsia="zh-CN"/>
        </w:rPr>
        <w:t xml:space="preserve">. </w:t>
      </w:r>
      <w:r w:rsidR="00274AA8" w:rsidRPr="009C1427">
        <w:rPr>
          <w:rFonts w:ascii="Times New Roman" w:eastAsia="SimSun"/>
          <w:lang w:val="en-US" w:eastAsia="zh-CN"/>
        </w:rPr>
        <w:t>Similarly to SBB-based measurements, the CSI-RS-based RRM/RLM measurements should be discussed independently of BWPs.</w:t>
      </w:r>
    </w:p>
    <w:p w14:paraId="61F6FD3C" w14:textId="77777777" w:rsidR="002A3770" w:rsidRPr="009C1427" w:rsidRDefault="002A3770" w:rsidP="00BE44D7">
      <w:pPr>
        <w:spacing w:after="0" w:line="240" w:lineRule="auto"/>
        <w:jc w:val="both"/>
        <w:rPr>
          <w:rFonts w:ascii="Times New Roman" w:eastAsia="SimSun"/>
          <w:b/>
          <w:lang w:val="en-US" w:eastAsia="zh-CN"/>
        </w:rPr>
      </w:pPr>
    </w:p>
    <w:p w14:paraId="4FACD000" w14:textId="20F4B24D" w:rsidR="00BE44D7" w:rsidRPr="009C1427" w:rsidRDefault="00274AA8" w:rsidP="00BE44D7">
      <w:pPr>
        <w:spacing w:after="0" w:line="240" w:lineRule="auto"/>
        <w:jc w:val="both"/>
        <w:rPr>
          <w:rFonts w:ascii="Times New Roman" w:eastAsia="SimSun"/>
          <w:b/>
          <w:lang w:val="en-US" w:eastAsia="zh-CN"/>
        </w:rPr>
      </w:pPr>
      <w:r w:rsidRPr="009C1427">
        <w:rPr>
          <w:rFonts w:ascii="Times New Roman" w:eastAsia="SimSun"/>
          <w:b/>
          <w:lang w:val="en-US" w:eastAsia="zh-CN"/>
        </w:rPr>
        <w:t>Proposal-</w:t>
      </w:r>
      <w:r w:rsidR="003F4578" w:rsidRPr="009C1427">
        <w:rPr>
          <w:rFonts w:ascii="Times New Roman" w:eastAsia="SimSun"/>
          <w:b/>
          <w:lang w:val="en-US" w:eastAsia="zh-CN"/>
        </w:rPr>
        <w:t>1</w:t>
      </w:r>
      <w:r w:rsidR="00046C59">
        <w:rPr>
          <w:rFonts w:ascii="Times New Roman" w:eastAsia="SimSun"/>
          <w:b/>
          <w:lang w:val="en-US" w:eastAsia="zh-CN"/>
        </w:rPr>
        <w:t>6</w:t>
      </w:r>
      <w:r w:rsidR="00BE44D7" w:rsidRPr="009C1427">
        <w:rPr>
          <w:rFonts w:ascii="Times New Roman" w:eastAsia="SimSun"/>
          <w:b/>
          <w:lang w:val="en-US" w:eastAsia="zh-CN"/>
        </w:rPr>
        <w:t xml:space="preserve">: </w:t>
      </w:r>
      <w:r w:rsidR="002A3770" w:rsidRPr="009C1427">
        <w:rPr>
          <w:rFonts w:ascii="Times New Roman" w:eastAsia="SimSun"/>
          <w:b/>
          <w:lang w:val="en-US" w:eastAsia="zh-CN"/>
        </w:rPr>
        <w:t xml:space="preserve"> </w:t>
      </w:r>
      <w:r w:rsidR="00BE44D7" w:rsidRPr="009C1427">
        <w:rPr>
          <w:rFonts w:ascii="Times New Roman" w:eastAsia="SimSun"/>
          <w:b/>
          <w:lang w:val="en-US" w:eastAsia="zh-CN"/>
        </w:rPr>
        <w:t>RRM</w:t>
      </w:r>
      <w:r w:rsidR="002A3770" w:rsidRPr="009C1427">
        <w:rPr>
          <w:rFonts w:ascii="Times New Roman" w:eastAsia="SimSun"/>
          <w:b/>
          <w:lang w:val="en-US" w:eastAsia="zh-CN"/>
        </w:rPr>
        <w:t>/RLM</w:t>
      </w:r>
      <w:r w:rsidR="00BE44D7" w:rsidRPr="009C1427">
        <w:rPr>
          <w:rFonts w:ascii="Times New Roman" w:eastAsia="SimSun"/>
          <w:b/>
          <w:lang w:val="en-US" w:eastAsia="zh-CN"/>
        </w:rPr>
        <w:t xml:space="preserve"> measurements are </w:t>
      </w:r>
      <w:r w:rsidRPr="009C1427">
        <w:rPr>
          <w:rFonts w:ascii="Times New Roman" w:eastAsia="SimSun"/>
          <w:b/>
          <w:lang w:val="en-US" w:eastAsia="zh-CN"/>
        </w:rPr>
        <w:t>designed independently of BWPs</w:t>
      </w:r>
      <w:r w:rsidR="00D502F5" w:rsidRPr="009C1427">
        <w:rPr>
          <w:rFonts w:ascii="Times New Roman" w:eastAsia="SimSun"/>
          <w:b/>
          <w:lang w:val="en-US" w:eastAsia="zh-CN"/>
        </w:rPr>
        <w:t>.</w:t>
      </w:r>
    </w:p>
    <w:p w14:paraId="757C78CF" w14:textId="1AFBF9DA" w:rsidR="00BE44D7" w:rsidRPr="009C1427" w:rsidRDefault="00BE44D7" w:rsidP="00DB72AF">
      <w:pPr>
        <w:spacing w:after="0" w:line="240" w:lineRule="auto"/>
        <w:jc w:val="both"/>
        <w:rPr>
          <w:rFonts w:ascii="Times New Roman" w:eastAsia="SimSun"/>
          <w:lang w:val="en-US" w:eastAsia="zh-CN"/>
        </w:rPr>
      </w:pPr>
    </w:p>
    <w:p w14:paraId="35CDC324" w14:textId="13678561" w:rsidR="00DD11D0" w:rsidRPr="009C1427" w:rsidRDefault="00274AA8" w:rsidP="00DB72AF">
      <w:pPr>
        <w:spacing w:after="0" w:line="240" w:lineRule="auto"/>
        <w:jc w:val="both"/>
        <w:rPr>
          <w:rFonts w:ascii="Times New Roman" w:eastAsia="SimSun"/>
          <w:lang w:val="en-US" w:eastAsia="zh-CN"/>
        </w:rPr>
      </w:pPr>
      <w:r w:rsidRPr="009C1427">
        <w:rPr>
          <w:rFonts w:ascii="Times New Roman" w:eastAsia="SimSun"/>
          <w:lang w:val="en-US" w:eastAsia="zh-CN"/>
        </w:rPr>
        <w:t xml:space="preserve">One more issues is the support of CSI-based measurements. In the case of </w:t>
      </w:r>
      <w:r w:rsidR="00E94522" w:rsidRPr="009C1427">
        <w:rPr>
          <w:rFonts w:ascii="Times New Roman" w:eastAsia="SimSun"/>
          <w:lang w:val="en-US" w:eastAsia="zh-CN"/>
        </w:rPr>
        <w:t xml:space="preserve">Scenario 1 of [1] (load balancing between non-overlapping BWPs) and </w:t>
      </w:r>
      <w:r w:rsidRPr="009C1427">
        <w:rPr>
          <w:rFonts w:ascii="Times New Roman" w:eastAsia="SimSun"/>
          <w:lang w:val="en-US" w:eastAsia="zh-CN"/>
        </w:rPr>
        <w:t xml:space="preserve">Scenario 2 of </w:t>
      </w:r>
      <w:r w:rsidRPr="009C1427">
        <w:rPr>
          <w:rFonts w:ascii="Times New Roman" w:eastAsia="SimSun"/>
          <w:lang w:val="en-US" w:eastAsia="zh-CN"/>
        </w:rPr>
        <w:fldChar w:fldCharType="begin"/>
      </w:r>
      <w:r w:rsidRPr="009C1427">
        <w:rPr>
          <w:rFonts w:ascii="Times New Roman" w:eastAsia="SimSun"/>
          <w:lang w:val="en-US" w:eastAsia="zh-CN"/>
        </w:rPr>
        <w:instrText xml:space="preserve"> REF _Ref492207613 \r \h </w:instrText>
      </w:r>
      <w:r w:rsidRPr="009C1427">
        <w:rPr>
          <w:rFonts w:ascii="Times New Roman" w:eastAsia="SimSun"/>
          <w:lang w:val="en-US" w:eastAsia="zh-CN"/>
        </w:rPr>
      </w:r>
      <w:r w:rsidRPr="009C1427">
        <w:rPr>
          <w:rFonts w:ascii="Times New Roman" w:eastAsia="SimSun"/>
          <w:lang w:val="en-US" w:eastAsia="zh-CN"/>
        </w:rPr>
        <w:fldChar w:fldCharType="separate"/>
      </w:r>
      <w:r w:rsidRPr="009C1427">
        <w:rPr>
          <w:rFonts w:ascii="Times New Roman" w:eastAsia="SimSun"/>
          <w:lang w:val="en-US" w:eastAsia="zh-CN"/>
        </w:rPr>
        <w:t>[1]</w:t>
      </w:r>
      <w:r w:rsidRPr="009C1427">
        <w:rPr>
          <w:rFonts w:ascii="Times New Roman" w:eastAsia="SimSun"/>
          <w:lang w:val="en-US" w:eastAsia="zh-CN"/>
        </w:rPr>
        <w:fldChar w:fldCharType="end"/>
      </w:r>
      <w:r w:rsidRPr="009C1427">
        <w:rPr>
          <w:rFonts w:ascii="Times New Roman" w:eastAsia="SimSun"/>
          <w:lang w:val="en-US" w:eastAsia="zh-CN"/>
        </w:rPr>
        <w:t xml:space="preserve"> (switching between wide and narrow BWP), the CSI measurements outside the active BWP are not </w:t>
      </w:r>
      <w:r w:rsidR="00E94522" w:rsidRPr="009C1427">
        <w:rPr>
          <w:rFonts w:ascii="Times New Roman" w:eastAsia="SimSun"/>
          <w:lang w:val="en-US" w:eastAsia="zh-CN"/>
        </w:rPr>
        <w:t xml:space="preserve">required, as the CSI measurement can be obtained after the BW </w:t>
      </w:r>
      <w:r w:rsidR="00E94522" w:rsidRPr="009C1427">
        <w:rPr>
          <w:rFonts w:ascii="Times New Roman" w:eastAsia="SimSun"/>
          <w:lang w:val="en-US" w:eastAsia="zh-CN"/>
        </w:rPr>
        <w:lastRenderedPageBreak/>
        <w:t xml:space="preserve">opening and the wide-band CQI of the previous BWP can be used as starting point for the other BWP on the NW carrier. Potential delta can be compensated quickly by OLLA. </w:t>
      </w:r>
      <w:r w:rsidR="00B64C14" w:rsidRPr="009C1427">
        <w:rPr>
          <w:rFonts w:ascii="Times New Roman" w:eastAsia="SimSun"/>
          <w:lang w:val="en-US" w:eastAsia="zh-CN"/>
        </w:rPr>
        <w:t>Therefore, support of aperiodic CSI reports for non-active BWP is not essential for the</w:t>
      </w:r>
      <w:r w:rsidR="007A6433" w:rsidRPr="009C1427">
        <w:rPr>
          <w:rFonts w:ascii="Times New Roman" w:eastAsia="SimSun"/>
          <w:lang w:val="en-US" w:eastAsia="zh-CN"/>
        </w:rPr>
        <w:t xml:space="preserve"> functionality of the</w:t>
      </w:r>
      <w:r w:rsidR="00B64C14" w:rsidRPr="009C1427">
        <w:rPr>
          <w:rFonts w:ascii="Times New Roman" w:eastAsia="SimSun"/>
          <w:lang w:val="en-US" w:eastAsia="zh-CN"/>
        </w:rPr>
        <w:t xml:space="preserve"> first NR release. </w:t>
      </w:r>
    </w:p>
    <w:p w14:paraId="74A2C0B4" w14:textId="77777777" w:rsidR="00B64C14" w:rsidRPr="009C1427" w:rsidRDefault="00B64C14" w:rsidP="00DB72AF">
      <w:pPr>
        <w:spacing w:after="0" w:line="240" w:lineRule="auto"/>
        <w:jc w:val="both"/>
        <w:rPr>
          <w:rFonts w:ascii="Times New Roman" w:eastAsia="SimSun"/>
          <w:lang w:val="en-US" w:eastAsia="zh-CN"/>
        </w:rPr>
      </w:pPr>
    </w:p>
    <w:p w14:paraId="36FA8572" w14:textId="3E595C2F" w:rsidR="00F16236" w:rsidRPr="009C1427" w:rsidRDefault="001600F0" w:rsidP="00E94522">
      <w:pPr>
        <w:spacing w:after="0" w:line="240" w:lineRule="auto"/>
        <w:jc w:val="both"/>
        <w:rPr>
          <w:rFonts w:ascii="Times New Roman" w:eastAsia="SimSun"/>
          <w:b/>
          <w:lang w:val="en-US" w:eastAsia="zh-CN"/>
        </w:rPr>
      </w:pPr>
      <w:r w:rsidRPr="009C1427">
        <w:rPr>
          <w:rFonts w:ascii="Times New Roman" w:eastAsia="SimSun"/>
          <w:b/>
          <w:lang w:val="en-US" w:eastAsia="zh-CN"/>
        </w:rPr>
        <w:t>Proposal-</w:t>
      </w:r>
      <w:r w:rsidR="003F4578" w:rsidRPr="009C1427">
        <w:rPr>
          <w:rFonts w:ascii="Times New Roman" w:eastAsia="SimSun"/>
          <w:b/>
          <w:lang w:val="en-US" w:eastAsia="zh-CN"/>
        </w:rPr>
        <w:t>1</w:t>
      </w:r>
      <w:r w:rsidR="00046C59">
        <w:rPr>
          <w:rFonts w:ascii="Times New Roman" w:eastAsia="SimSun"/>
          <w:b/>
          <w:lang w:val="en-US" w:eastAsia="zh-CN"/>
        </w:rPr>
        <w:t>7</w:t>
      </w:r>
      <w:r w:rsidRPr="009C1427">
        <w:rPr>
          <w:rFonts w:ascii="Times New Roman" w:eastAsia="SimSun"/>
          <w:b/>
          <w:lang w:val="en-US" w:eastAsia="zh-CN"/>
        </w:rPr>
        <w:t xml:space="preserve">: </w:t>
      </w:r>
      <w:r w:rsidR="00B64C14" w:rsidRPr="009C1427">
        <w:rPr>
          <w:rFonts w:ascii="Times New Roman" w:eastAsia="SimSun"/>
          <w:b/>
          <w:lang w:val="en-US" w:eastAsia="zh-CN"/>
        </w:rPr>
        <w:t xml:space="preserve">In Release 15, do not support aperiodic CSI reports </w:t>
      </w:r>
      <w:r w:rsidR="003D28A5" w:rsidRPr="009C1427">
        <w:rPr>
          <w:rFonts w:ascii="Times New Roman" w:eastAsia="SimSun"/>
          <w:b/>
          <w:lang w:val="en-US" w:eastAsia="zh-CN"/>
        </w:rPr>
        <w:t>for</w:t>
      </w:r>
      <w:r w:rsidR="00B64C14" w:rsidRPr="009C1427">
        <w:rPr>
          <w:rFonts w:ascii="Times New Roman" w:eastAsia="SimSun"/>
          <w:b/>
          <w:lang w:val="en-US" w:eastAsia="zh-CN"/>
        </w:rPr>
        <w:t xml:space="preserve"> non-active DL BWP</w:t>
      </w:r>
      <w:r w:rsidR="007A6433" w:rsidRPr="009C1427">
        <w:rPr>
          <w:rFonts w:ascii="Times New Roman" w:eastAsia="SimSun"/>
          <w:b/>
          <w:lang w:val="en-US" w:eastAsia="zh-CN"/>
        </w:rPr>
        <w:t>s.</w:t>
      </w:r>
    </w:p>
    <w:bookmarkEnd w:id="3"/>
    <w:bookmarkEnd w:id="4"/>
    <w:p w14:paraId="3BC759D8" w14:textId="0838B47D" w:rsidR="005B6509" w:rsidRPr="009C1427" w:rsidRDefault="005B6509" w:rsidP="00D14EFE">
      <w:pPr>
        <w:pStyle w:val="Heading1"/>
        <w:numPr>
          <w:ilvl w:val="0"/>
          <w:numId w:val="33"/>
        </w:numPr>
        <w:rPr>
          <w:lang w:val="en-US"/>
        </w:rPr>
      </w:pPr>
      <w:r w:rsidRPr="009C1427">
        <w:rPr>
          <w:lang w:val="en-US"/>
        </w:rPr>
        <w:t>Conclusion</w:t>
      </w:r>
      <w:r w:rsidR="00A07F41" w:rsidRPr="009C1427">
        <w:rPr>
          <w:lang w:val="en-US"/>
        </w:rPr>
        <w:t>s</w:t>
      </w:r>
    </w:p>
    <w:p w14:paraId="3AFB7B4C" w14:textId="5AB503D5" w:rsidR="00D14EFE" w:rsidRPr="009C1427" w:rsidRDefault="001F1089" w:rsidP="00D14EFE">
      <w:pPr>
        <w:jc w:val="both"/>
        <w:rPr>
          <w:rFonts w:ascii="Times New Roman"/>
          <w:lang w:val="en-US"/>
        </w:rPr>
      </w:pPr>
      <w:bookmarkStart w:id="10" w:name="OLE_LINK43"/>
      <w:bookmarkStart w:id="11" w:name="OLE_LINK44"/>
      <w:bookmarkStart w:id="12" w:name="OLE_LINK34"/>
      <w:bookmarkStart w:id="13" w:name="OLE_LINK35"/>
      <w:r w:rsidRPr="009C1427">
        <w:rPr>
          <w:rFonts w:ascii="Times New Roman"/>
          <w:lang w:val="en-US"/>
        </w:rPr>
        <w:t>In this contribution</w:t>
      </w:r>
      <w:r w:rsidR="006D7C55" w:rsidRPr="009C1427">
        <w:rPr>
          <w:rFonts w:ascii="Times New Roman"/>
          <w:lang w:val="en-US"/>
        </w:rPr>
        <w:t>,</w:t>
      </w:r>
      <w:r w:rsidRPr="009C1427">
        <w:rPr>
          <w:rFonts w:ascii="Times New Roman"/>
          <w:lang w:val="en-US"/>
        </w:rPr>
        <w:t xml:space="preserve"> </w:t>
      </w:r>
      <w:r w:rsidR="005A2DA3" w:rsidRPr="009C1427">
        <w:rPr>
          <w:rFonts w:ascii="Times New Roman"/>
          <w:lang w:val="en-US"/>
        </w:rPr>
        <w:t xml:space="preserve">we have discussed </w:t>
      </w:r>
      <w:r w:rsidR="00593F51" w:rsidRPr="009C1427">
        <w:rPr>
          <w:rFonts w:ascii="Times New Roman"/>
          <w:lang w:val="en-US"/>
        </w:rPr>
        <w:t xml:space="preserve">aspects of </w:t>
      </w:r>
      <w:r w:rsidR="001600F0" w:rsidRPr="009C1427">
        <w:rPr>
          <w:rFonts w:ascii="Times New Roman"/>
          <w:lang w:val="en-US"/>
        </w:rPr>
        <w:t>BWPs. W</w:t>
      </w:r>
      <w:r w:rsidR="00593F51" w:rsidRPr="009C1427">
        <w:rPr>
          <w:rFonts w:ascii="Times New Roman"/>
          <w:lang w:val="en-US"/>
        </w:rPr>
        <w:t>e have the following observations and proposals:</w:t>
      </w:r>
      <w:bookmarkEnd w:id="10"/>
      <w:bookmarkEnd w:id="11"/>
      <w:bookmarkEnd w:id="12"/>
      <w:bookmarkEnd w:id="13"/>
    </w:p>
    <w:p w14:paraId="6B37051A" w14:textId="0F01324C" w:rsidR="00046C59" w:rsidRDefault="00046C59" w:rsidP="00046C59">
      <w:pPr>
        <w:spacing w:after="120" w:line="240" w:lineRule="auto"/>
        <w:jc w:val="both"/>
        <w:rPr>
          <w:rFonts w:ascii="Times New Roman" w:eastAsia="SimSun"/>
          <w:b/>
          <w:lang w:val="en-US" w:eastAsia="zh-CN"/>
        </w:rPr>
      </w:pPr>
      <w:r w:rsidRPr="009C1427">
        <w:rPr>
          <w:rFonts w:ascii="Times New Roman" w:eastAsia="SimSun"/>
          <w:b/>
          <w:lang w:val="en-US" w:eastAsia="zh-CN"/>
        </w:rPr>
        <w:t xml:space="preserve">Proposal-1: Support an inactivity-timer to enable </w:t>
      </w:r>
      <w:r>
        <w:rPr>
          <w:rFonts w:ascii="Times New Roman" w:eastAsia="SimSun"/>
          <w:b/>
          <w:lang w:val="en-US" w:eastAsia="zh-CN"/>
        </w:rPr>
        <w:t xml:space="preserve">the </w:t>
      </w:r>
      <w:r w:rsidRPr="009C1427">
        <w:rPr>
          <w:rFonts w:ascii="Times New Roman" w:eastAsia="SimSun"/>
          <w:b/>
          <w:lang w:val="en-US" w:eastAsia="zh-CN"/>
        </w:rPr>
        <w:t>fall-back to default BWP on Pcell and Scell. The inactivity timer is independent of DRX inactivity timer.</w:t>
      </w:r>
    </w:p>
    <w:p w14:paraId="4A5CAD6D" w14:textId="54480D67" w:rsidR="00046C59" w:rsidRPr="009C1427" w:rsidRDefault="00046C59" w:rsidP="00046C59">
      <w:pPr>
        <w:spacing w:after="0" w:line="240" w:lineRule="auto"/>
        <w:jc w:val="both"/>
        <w:rPr>
          <w:rFonts w:ascii="Times New Roman" w:eastAsia="SimSun"/>
          <w:b/>
          <w:lang w:val="en-US" w:eastAsia="zh-CN"/>
        </w:rPr>
      </w:pPr>
      <w:r w:rsidRPr="009C1427">
        <w:rPr>
          <w:rFonts w:ascii="Times New Roman" w:eastAsia="SimSun"/>
          <w:b/>
          <w:lang w:val="en-US" w:eastAsia="zh-CN"/>
        </w:rPr>
        <w:t>Proposal-2: Default BWP and initial BWP are configured separately for the Scell</w:t>
      </w:r>
    </w:p>
    <w:p w14:paraId="60761C84" w14:textId="77777777" w:rsidR="00046C59" w:rsidRPr="009C1427" w:rsidRDefault="00046C59" w:rsidP="00046C59">
      <w:pPr>
        <w:pStyle w:val="ListParagraph"/>
        <w:numPr>
          <w:ilvl w:val="0"/>
          <w:numId w:val="36"/>
        </w:numPr>
        <w:spacing w:after="120" w:line="240" w:lineRule="auto"/>
        <w:jc w:val="both"/>
        <w:rPr>
          <w:rFonts w:ascii="Times New Roman" w:eastAsia="SimSun"/>
          <w:b/>
          <w:lang w:val="en-US" w:eastAsia="zh-CN"/>
        </w:rPr>
      </w:pPr>
      <w:r w:rsidRPr="009C1427">
        <w:rPr>
          <w:rFonts w:ascii="Times New Roman" w:eastAsia="SimSun"/>
          <w:b/>
          <w:lang w:val="en-US" w:eastAsia="zh-CN"/>
        </w:rPr>
        <w:t>Initial BWP is the BWP that is activated when Scell could be activated by e.g. RRC, MAC-CE or when UE returns from DRX. Details FFS.</w:t>
      </w:r>
    </w:p>
    <w:p w14:paraId="2E30DFB4" w14:textId="77777777" w:rsidR="00046C59" w:rsidRPr="009C1427" w:rsidRDefault="00046C59" w:rsidP="00046C59">
      <w:pPr>
        <w:pStyle w:val="ListParagraph"/>
        <w:numPr>
          <w:ilvl w:val="0"/>
          <w:numId w:val="36"/>
        </w:numPr>
        <w:spacing w:after="120" w:line="240" w:lineRule="auto"/>
        <w:jc w:val="both"/>
        <w:rPr>
          <w:rFonts w:ascii="Times New Roman" w:eastAsia="SimSun"/>
          <w:b/>
          <w:lang w:val="en-US" w:eastAsia="zh-CN"/>
        </w:rPr>
      </w:pPr>
      <w:r w:rsidRPr="009C1427">
        <w:rPr>
          <w:rFonts w:ascii="Times New Roman" w:eastAsia="SimSun"/>
          <w:b/>
          <w:lang w:val="en-US" w:eastAsia="zh-CN"/>
        </w:rPr>
        <w:t>Default BWP is the fall-back BWP to by activated by means of inactivity timer.</w:t>
      </w:r>
    </w:p>
    <w:p w14:paraId="2402B783" w14:textId="11147EDC" w:rsidR="00046C59" w:rsidRDefault="00046C59" w:rsidP="00046C59">
      <w:pPr>
        <w:spacing w:after="0" w:line="240" w:lineRule="auto"/>
        <w:jc w:val="both"/>
        <w:rPr>
          <w:rFonts w:ascii="Times New Roman" w:eastAsia="SimSun"/>
          <w:b/>
          <w:lang w:val="en-US" w:eastAsia="zh-CN"/>
        </w:rPr>
      </w:pPr>
      <w:r w:rsidRPr="009C1427">
        <w:rPr>
          <w:rFonts w:ascii="Times New Roman" w:eastAsia="SimSun"/>
          <w:b/>
          <w:lang w:val="en-US" w:eastAsia="zh-CN"/>
        </w:rPr>
        <w:t>Proposal-</w:t>
      </w:r>
      <w:r>
        <w:rPr>
          <w:rFonts w:ascii="Times New Roman" w:eastAsia="SimSun"/>
          <w:b/>
          <w:lang w:val="en-US" w:eastAsia="zh-CN"/>
        </w:rPr>
        <w:t>3</w:t>
      </w:r>
      <w:r w:rsidRPr="009C1427">
        <w:rPr>
          <w:rFonts w:ascii="Times New Roman" w:eastAsia="SimSun"/>
          <w:b/>
          <w:lang w:val="en-US" w:eastAsia="zh-CN"/>
        </w:rPr>
        <w:t>: gNB can activate a BWP on a Scell also by means of cross-cell scheduling DCI, indicating CIF and corresponding BWPI.</w:t>
      </w:r>
    </w:p>
    <w:p w14:paraId="5A537452" w14:textId="77777777" w:rsidR="00046C59" w:rsidRPr="009C1427" w:rsidRDefault="00046C59" w:rsidP="00046C59">
      <w:pPr>
        <w:spacing w:after="0" w:line="240" w:lineRule="auto"/>
        <w:jc w:val="both"/>
        <w:rPr>
          <w:rFonts w:ascii="Times New Roman" w:eastAsia="SimSun"/>
          <w:b/>
          <w:lang w:val="en-US" w:eastAsia="zh-CN"/>
        </w:rPr>
      </w:pPr>
    </w:p>
    <w:p w14:paraId="50020F9E" w14:textId="3788AAFD" w:rsidR="00046C59" w:rsidRPr="009C1427" w:rsidRDefault="00046C59" w:rsidP="00046C59">
      <w:pPr>
        <w:spacing w:after="120" w:line="240" w:lineRule="auto"/>
        <w:jc w:val="both"/>
        <w:rPr>
          <w:rFonts w:ascii="Times New Roman" w:eastAsia="SimSun"/>
          <w:b/>
          <w:lang w:val="en-US" w:eastAsia="zh-CN"/>
        </w:rPr>
      </w:pPr>
      <w:r w:rsidRPr="009C1427">
        <w:rPr>
          <w:rFonts w:ascii="Times New Roman" w:eastAsia="SimSun"/>
          <w:b/>
          <w:lang w:val="en-US" w:eastAsia="zh-CN"/>
        </w:rPr>
        <w:t>Proposal-</w:t>
      </w:r>
      <w:r>
        <w:rPr>
          <w:rFonts w:ascii="Times New Roman" w:eastAsia="SimSun"/>
          <w:b/>
          <w:lang w:val="en-US" w:eastAsia="zh-CN"/>
        </w:rPr>
        <w:t>4</w:t>
      </w:r>
      <w:r w:rsidRPr="009C1427">
        <w:rPr>
          <w:rFonts w:ascii="Times New Roman" w:eastAsia="SimSun"/>
          <w:b/>
          <w:lang w:val="en-US" w:eastAsia="zh-CN"/>
        </w:rPr>
        <w:t>: Strive to minimize the duration of retuning gaps, required tracking RS overhead</w:t>
      </w:r>
      <w:r>
        <w:rPr>
          <w:rFonts w:ascii="Times New Roman" w:eastAsia="SimSun"/>
          <w:b/>
          <w:lang w:val="en-US" w:eastAsia="zh-CN"/>
        </w:rPr>
        <w:t>,</w:t>
      </w:r>
      <w:r w:rsidRPr="009C1427">
        <w:rPr>
          <w:rFonts w:ascii="Times New Roman" w:eastAsia="SimSun"/>
          <w:b/>
          <w:lang w:val="en-US" w:eastAsia="zh-CN"/>
        </w:rPr>
        <w:t xml:space="preserve"> and identify configurations, where the retuning gap is the shortest.  </w:t>
      </w:r>
    </w:p>
    <w:p w14:paraId="7A1E0493" w14:textId="77777777" w:rsidR="00046C59" w:rsidRPr="009C1427" w:rsidRDefault="00046C59" w:rsidP="00046C59">
      <w:pPr>
        <w:jc w:val="both"/>
        <w:rPr>
          <w:rFonts w:ascii="Times New Roman"/>
          <w:b/>
          <w:lang w:val="en-US"/>
        </w:rPr>
      </w:pPr>
      <w:r w:rsidRPr="009C1427">
        <w:rPr>
          <w:rFonts w:ascii="Times New Roman"/>
          <w:b/>
          <w:lang w:val="en-US"/>
        </w:rPr>
        <w:t>Proposal-</w:t>
      </w:r>
      <w:r>
        <w:rPr>
          <w:rFonts w:ascii="Times New Roman"/>
          <w:b/>
          <w:lang w:val="en-US"/>
        </w:rPr>
        <w:t>5</w:t>
      </w:r>
      <w:r w:rsidRPr="009C1427">
        <w:rPr>
          <w:rFonts w:ascii="Times New Roman"/>
          <w:b/>
          <w:lang w:val="en-US"/>
        </w:rPr>
        <w:t xml:space="preserve">: For FDD, BWPs for DL and UL are configured separately. gNB may switch active DL BWP from one to another independently of UL BWP and vice versa.  </w:t>
      </w:r>
    </w:p>
    <w:p w14:paraId="6CA275FC" w14:textId="77777777" w:rsidR="00046C59" w:rsidRPr="009C1427" w:rsidRDefault="00046C59" w:rsidP="00046C59">
      <w:pPr>
        <w:jc w:val="both"/>
        <w:rPr>
          <w:rFonts w:ascii="Times New Roman"/>
          <w:b/>
          <w:lang w:val="en-US"/>
        </w:rPr>
      </w:pPr>
      <w:r w:rsidRPr="009C1427">
        <w:rPr>
          <w:rFonts w:ascii="Times New Roman"/>
          <w:b/>
          <w:lang w:val="en-US"/>
        </w:rPr>
        <w:t>Proposal-</w:t>
      </w:r>
      <w:r>
        <w:rPr>
          <w:rFonts w:ascii="Times New Roman"/>
          <w:b/>
          <w:lang w:val="en-US"/>
        </w:rPr>
        <w:t>6</w:t>
      </w:r>
      <w:r w:rsidRPr="009C1427">
        <w:rPr>
          <w:rFonts w:ascii="Times New Roman"/>
          <w:b/>
          <w:lang w:val="en-US"/>
        </w:rPr>
        <w:t>: For TDD, a one or more UL/DL BWP-pairs are configured, where each BWP-pair has the same center frequency for UL and DL BWP. gNB may switch UE</w:t>
      </w:r>
      <w:r w:rsidRPr="009C1427">
        <w:rPr>
          <w:rFonts w:ascii="Times New Roman"/>
          <w:b/>
          <w:lang w:val="en-US"/>
        </w:rPr>
        <w:t>’</w:t>
      </w:r>
      <w:r w:rsidRPr="009C1427">
        <w:rPr>
          <w:rFonts w:ascii="Times New Roman"/>
          <w:b/>
          <w:lang w:val="en-US"/>
        </w:rPr>
        <w:t xml:space="preserve">s active BWP-pair from one to another by either UL grant or DL assignment.  </w:t>
      </w:r>
    </w:p>
    <w:p w14:paraId="2F9524AE" w14:textId="77777777" w:rsidR="00046C59" w:rsidRPr="009C1427" w:rsidRDefault="00046C59" w:rsidP="00046C59">
      <w:pPr>
        <w:jc w:val="both"/>
        <w:rPr>
          <w:rFonts w:ascii="Times New Roman"/>
          <w:b/>
          <w:lang w:val="en-US"/>
        </w:rPr>
      </w:pPr>
      <w:r w:rsidRPr="009C1427">
        <w:rPr>
          <w:rFonts w:ascii="Times New Roman"/>
          <w:b/>
          <w:lang w:val="en-US"/>
        </w:rPr>
        <w:t>Proposal-</w:t>
      </w:r>
      <w:r>
        <w:rPr>
          <w:rFonts w:ascii="Times New Roman"/>
          <w:b/>
          <w:lang w:val="en-US"/>
        </w:rPr>
        <w:t>7</w:t>
      </w:r>
      <w:r w:rsidRPr="009C1427">
        <w:rPr>
          <w:rFonts w:ascii="Times New Roman"/>
          <w:b/>
          <w:lang w:val="en-US"/>
        </w:rPr>
        <w:t>: A BWP is configured, with respect to common reference point (PRB 0), using TYPE1 RA with PRB granularity (of given numerology) for the start and length, and minimum length of BWP is determined by the minimum supported length of a CORESET, which is still FFS.</w:t>
      </w:r>
    </w:p>
    <w:p w14:paraId="07AD02DA" w14:textId="77777777" w:rsidR="00046C59" w:rsidRPr="009C1427" w:rsidRDefault="00046C59" w:rsidP="00046C59">
      <w:pPr>
        <w:jc w:val="both"/>
        <w:rPr>
          <w:rFonts w:ascii="Times New Roman"/>
          <w:lang w:val="en-US"/>
        </w:rPr>
      </w:pPr>
      <w:r w:rsidRPr="009C1427">
        <w:rPr>
          <w:rFonts w:ascii="Times New Roman"/>
          <w:b/>
          <w:lang w:val="en-US"/>
        </w:rPr>
        <w:t>Proposal-</w:t>
      </w:r>
      <w:r>
        <w:rPr>
          <w:rFonts w:ascii="Times New Roman"/>
          <w:b/>
          <w:lang w:val="en-US"/>
        </w:rPr>
        <w:t>8</w:t>
      </w:r>
      <w:r w:rsidRPr="009C1427">
        <w:rPr>
          <w:rFonts w:ascii="Times New Roman"/>
          <w:b/>
          <w:lang w:val="en-US"/>
        </w:rPr>
        <w:t xml:space="preserve">: Support CSS on each BWP for RAR and paging. The other broadcast information can be deliver to UE by dedicated signaling. </w:t>
      </w:r>
    </w:p>
    <w:p w14:paraId="13531E4B" w14:textId="77777777" w:rsidR="00046C59" w:rsidRPr="00046C59" w:rsidRDefault="00046C59" w:rsidP="00046C59">
      <w:pPr>
        <w:rPr>
          <w:lang w:val="en-US"/>
        </w:rPr>
      </w:pPr>
      <w:r w:rsidRPr="009C1427">
        <w:rPr>
          <w:rFonts w:ascii="Times New Roman"/>
          <w:b/>
          <w:lang w:val="en-US"/>
        </w:rPr>
        <w:t>Proposal-</w:t>
      </w:r>
      <w:r>
        <w:rPr>
          <w:rFonts w:ascii="Times New Roman"/>
          <w:b/>
          <w:lang w:val="en-US"/>
        </w:rPr>
        <w:t>9</w:t>
      </w:r>
      <w:r w:rsidRPr="009C1427">
        <w:rPr>
          <w:rFonts w:ascii="Times New Roman"/>
          <w:b/>
          <w:lang w:val="en-US"/>
        </w:rPr>
        <w:t xml:space="preserve">: If WB RS </w:t>
      </w:r>
      <w:r>
        <w:rPr>
          <w:rFonts w:ascii="Times New Roman"/>
          <w:b/>
          <w:lang w:val="en-US"/>
        </w:rPr>
        <w:t>in a CORESET</w:t>
      </w:r>
      <w:r w:rsidRPr="009C1427">
        <w:rPr>
          <w:rFonts w:ascii="Times New Roman"/>
          <w:b/>
          <w:lang w:val="en-US"/>
        </w:rPr>
        <w:t xml:space="preserve"> are introduced in NR, consider adopting the </w:t>
      </w:r>
      <w:r>
        <w:rPr>
          <w:rFonts w:ascii="Times New Roman"/>
          <w:b/>
          <w:lang w:val="en-US"/>
        </w:rPr>
        <w:t>CORESET</w:t>
      </w:r>
      <w:r w:rsidRPr="009C1427">
        <w:rPr>
          <w:rFonts w:ascii="Times New Roman"/>
          <w:b/>
          <w:lang w:val="en-US"/>
        </w:rPr>
        <w:t xml:space="preserve"> WB RS as tracking RS for BWPs without SSB.</w:t>
      </w:r>
    </w:p>
    <w:p w14:paraId="52B7BFDE" w14:textId="4D36F9D4" w:rsidR="00046C59" w:rsidRPr="009C1427" w:rsidRDefault="00046C59" w:rsidP="00046C59">
      <w:pPr>
        <w:pStyle w:val="ListParagraph"/>
        <w:ind w:left="0"/>
        <w:jc w:val="both"/>
        <w:rPr>
          <w:rFonts w:ascii="Times New Roman"/>
          <w:lang w:val="en-US"/>
        </w:rPr>
      </w:pPr>
      <w:r w:rsidRPr="009C1427">
        <w:rPr>
          <w:rFonts w:ascii="Times New Roman"/>
          <w:b/>
          <w:lang w:val="en-US"/>
        </w:rPr>
        <w:t>Proposal-</w:t>
      </w:r>
      <w:r>
        <w:rPr>
          <w:rFonts w:ascii="Times New Roman"/>
          <w:b/>
          <w:lang w:val="en-US"/>
        </w:rPr>
        <w:t>10</w:t>
      </w:r>
      <w:r w:rsidRPr="009C1427">
        <w:rPr>
          <w:rFonts w:ascii="Times New Roman"/>
          <w:b/>
          <w:lang w:val="en-US"/>
        </w:rPr>
        <w:t xml:space="preserve">: DCI format(s) are configured user-specifically per cell, i.e. not per BWP. </w:t>
      </w:r>
    </w:p>
    <w:p w14:paraId="2A0117AE" w14:textId="77777777" w:rsidR="00046C59" w:rsidRDefault="00046C59" w:rsidP="00046C59">
      <w:pPr>
        <w:pStyle w:val="ListParagraph"/>
        <w:ind w:left="0"/>
        <w:jc w:val="both"/>
        <w:rPr>
          <w:rFonts w:ascii="Times New Roman"/>
          <w:b/>
          <w:lang w:val="en-US"/>
        </w:rPr>
      </w:pPr>
    </w:p>
    <w:p w14:paraId="6E48962A" w14:textId="763352EC" w:rsidR="00046C59" w:rsidRPr="009C1427" w:rsidRDefault="00046C59" w:rsidP="00046C59">
      <w:pPr>
        <w:pStyle w:val="ListParagraph"/>
        <w:ind w:left="0"/>
        <w:jc w:val="both"/>
        <w:rPr>
          <w:rFonts w:ascii="Times New Roman"/>
          <w:b/>
          <w:lang w:val="en-US"/>
        </w:rPr>
      </w:pPr>
      <w:r w:rsidRPr="009C1427">
        <w:rPr>
          <w:rFonts w:ascii="Times New Roman"/>
          <w:b/>
          <w:lang w:val="en-US"/>
        </w:rPr>
        <w:t>Proposal-1</w:t>
      </w:r>
      <w:r>
        <w:rPr>
          <w:rFonts w:ascii="Times New Roman"/>
          <w:b/>
          <w:lang w:val="en-US"/>
        </w:rPr>
        <w:t>1</w:t>
      </w:r>
      <w:r w:rsidRPr="009C1427">
        <w:rPr>
          <w:rFonts w:ascii="Times New Roman"/>
          <w:b/>
          <w:lang w:val="en-US"/>
        </w:rPr>
        <w:t>: The monitored DCI format size on a search-space of a CORESET should be configurable with the sufficiently fine granularity. FFS on granularity.</w:t>
      </w:r>
    </w:p>
    <w:p w14:paraId="71B5C663" w14:textId="77777777" w:rsidR="00046C59" w:rsidRPr="009C1427" w:rsidRDefault="00046C59" w:rsidP="00046C59">
      <w:pPr>
        <w:spacing w:after="120" w:line="240" w:lineRule="auto"/>
        <w:jc w:val="both"/>
        <w:rPr>
          <w:rFonts w:ascii="Times New Roman" w:eastAsia="SimSun"/>
          <w:b/>
          <w:lang w:val="en-US" w:eastAsia="zh-CN"/>
        </w:rPr>
      </w:pPr>
      <w:r w:rsidRPr="009C1427">
        <w:rPr>
          <w:rFonts w:ascii="Times New Roman" w:eastAsia="SimSun"/>
          <w:b/>
          <w:lang w:val="en-US" w:eastAsia="zh-CN"/>
        </w:rPr>
        <w:t>Proposal-1</w:t>
      </w:r>
      <w:r>
        <w:rPr>
          <w:rFonts w:ascii="Times New Roman" w:eastAsia="SimSun"/>
          <w:b/>
          <w:lang w:val="en-US" w:eastAsia="zh-CN"/>
        </w:rPr>
        <w:t>2</w:t>
      </w:r>
      <w:r w:rsidRPr="009C1427">
        <w:rPr>
          <w:rFonts w:ascii="Times New Roman" w:eastAsia="SimSun"/>
          <w:b/>
          <w:lang w:val="en-US" w:eastAsia="zh-CN"/>
        </w:rPr>
        <w:t xml:space="preserve">: The reference point for common indexing in a Pcell is configured to a UE by means of dedicated/user-specific RRC signaling in granularity of PRBs with numerology of the SSB. </w:t>
      </w:r>
    </w:p>
    <w:p w14:paraId="6588AAFD" w14:textId="77777777" w:rsidR="00046C59" w:rsidRPr="009C1427" w:rsidRDefault="00046C59" w:rsidP="00046C59">
      <w:pPr>
        <w:spacing w:after="120" w:line="240" w:lineRule="auto"/>
        <w:jc w:val="both"/>
        <w:rPr>
          <w:rFonts w:ascii="Times New Roman" w:eastAsia="SimSun"/>
          <w:b/>
          <w:lang w:val="en-US" w:eastAsia="zh-CN"/>
        </w:rPr>
      </w:pPr>
      <w:r w:rsidRPr="009C1427">
        <w:rPr>
          <w:rFonts w:ascii="Times New Roman" w:eastAsia="SimSun"/>
          <w:b/>
          <w:lang w:val="en-US" w:eastAsia="zh-CN"/>
        </w:rPr>
        <w:t>Proposal-1</w:t>
      </w:r>
      <w:r>
        <w:rPr>
          <w:rFonts w:ascii="Times New Roman" w:eastAsia="SimSun"/>
          <w:b/>
          <w:lang w:val="en-US" w:eastAsia="zh-CN"/>
        </w:rPr>
        <w:t>3</w:t>
      </w:r>
      <w:r w:rsidRPr="009C1427">
        <w:rPr>
          <w:rFonts w:ascii="Times New Roman" w:eastAsia="SimSun"/>
          <w:b/>
          <w:lang w:val="en-US" w:eastAsia="zh-CN"/>
        </w:rPr>
        <w:t xml:space="preserve">: For FDD, a separate reference point for common indexing is configured for UL. The reference point is user-specifically configured with respect to initial UL BWP defined by RACH resource (details of an initial UL BWP are up to initial access). </w:t>
      </w:r>
    </w:p>
    <w:p w14:paraId="4714A2D2" w14:textId="77777777" w:rsidR="00046C59" w:rsidRPr="009C1427" w:rsidRDefault="00046C59" w:rsidP="00046C59">
      <w:pPr>
        <w:spacing w:after="120" w:line="240" w:lineRule="auto"/>
        <w:jc w:val="both"/>
        <w:rPr>
          <w:rFonts w:ascii="Times New Roman" w:eastAsia="SimSun"/>
          <w:b/>
          <w:lang w:val="en-US" w:eastAsia="zh-CN"/>
        </w:rPr>
      </w:pPr>
      <w:r w:rsidRPr="009C1427">
        <w:rPr>
          <w:rFonts w:ascii="Times New Roman" w:eastAsia="SimSun"/>
          <w:b/>
          <w:lang w:val="en-US" w:eastAsia="zh-CN"/>
        </w:rPr>
        <w:t>Proposal-1</w:t>
      </w:r>
      <w:r>
        <w:rPr>
          <w:rFonts w:ascii="Times New Roman" w:eastAsia="SimSun"/>
          <w:b/>
          <w:lang w:val="en-US" w:eastAsia="zh-CN"/>
        </w:rPr>
        <w:t>4</w:t>
      </w:r>
      <w:r w:rsidRPr="009C1427">
        <w:rPr>
          <w:rFonts w:ascii="Times New Roman" w:eastAsia="SimSun"/>
          <w:b/>
          <w:lang w:val="en-US" w:eastAsia="zh-CN"/>
        </w:rPr>
        <w:t xml:space="preserve">: In a </w:t>
      </w:r>
      <w:r>
        <w:rPr>
          <w:rFonts w:ascii="Times New Roman" w:eastAsia="SimSun"/>
          <w:b/>
          <w:lang w:val="en-US" w:eastAsia="zh-CN"/>
        </w:rPr>
        <w:t>Scell</w:t>
      </w:r>
      <w:r w:rsidRPr="009C1427">
        <w:rPr>
          <w:rFonts w:ascii="Times New Roman" w:eastAsia="SimSun"/>
          <w:b/>
          <w:lang w:val="en-US" w:eastAsia="zh-CN"/>
        </w:rPr>
        <w:t xml:space="preserve"> without SSB, network configures virtual SSB which would not be physically present</w:t>
      </w:r>
      <w:r>
        <w:rPr>
          <w:rFonts w:ascii="Times New Roman" w:eastAsia="SimSun"/>
          <w:b/>
          <w:lang w:val="en-US" w:eastAsia="zh-CN"/>
        </w:rPr>
        <w:t xml:space="preserve"> on the Scell</w:t>
      </w:r>
      <w:r w:rsidRPr="009C1427">
        <w:rPr>
          <w:rFonts w:ascii="Times New Roman" w:eastAsia="SimSun"/>
          <w:b/>
          <w:lang w:val="en-US" w:eastAsia="zh-CN"/>
        </w:rPr>
        <w:t xml:space="preserve">. </w:t>
      </w:r>
    </w:p>
    <w:p w14:paraId="7DB7363D" w14:textId="77777777" w:rsidR="00046C59" w:rsidRPr="009C1427" w:rsidRDefault="00046C59" w:rsidP="00046C59">
      <w:pPr>
        <w:spacing w:after="120" w:line="240" w:lineRule="auto"/>
        <w:jc w:val="both"/>
        <w:rPr>
          <w:rFonts w:ascii="Times New Roman" w:eastAsia="SimSun"/>
          <w:b/>
          <w:lang w:val="en-US" w:eastAsia="zh-CN"/>
        </w:rPr>
      </w:pPr>
      <w:r w:rsidRPr="009C1427">
        <w:rPr>
          <w:rFonts w:ascii="Times New Roman" w:eastAsia="SimSun"/>
          <w:b/>
          <w:lang w:val="en-US" w:eastAsia="zh-CN"/>
        </w:rPr>
        <w:t>Proposal-1</w:t>
      </w:r>
      <w:r>
        <w:rPr>
          <w:rFonts w:ascii="Times New Roman" w:eastAsia="SimSun"/>
          <w:b/>
          <w:lang w:val="en-US" w:eastAsia="zh-CN"/>
        </w:rPr>
        <w:t>5</w:t>
      </w:r>
      <w:r w:rsidRPr="009C1427">
        <w:rPr>
          <w:rFonts w:ascii="Times New Roman" w:eastAsia="SimSun"/>
          <w:b/>
          <w:lang w:val="en-US" w:eastAsia="zh-CN"/>
        </w:rPr>
        <w:t>: Revise the previous agreement accordingly:</w:t>
      </w:r>
    </w:p>
    <w:p w14:paraId="78A8CE33" w14:textId="77777777" w:rsidR="00046C59" w:rsidRPr="009C1427" w:rsidRDefault="00046C59" w:rsidP="00046C59">
      <w:pPr>
        <w:numPr>
          <w:ilvl w:val="0"/>
          <w:numId w:val="23"/>
        </w:numPr>
        <w:tabs>
          <w:tab w:val="left" w:pos="720"/>
          <w:tab w:val="left" w:pos="1440"/>
        </w:tabs>
        <w:spacing w:after="0" w:line="240" w:lineRule="auto"/>
        <w:ind w:left="851"/>
        <w:contextualSpacing/>
        <w:textAlignment w:val="baseline"/>
        <w:rPr>
          <w:rFonts w:ascii="Times New Roman"/>
          <w:i/>
          <w:color w:val="0070C0"/>
          <w:sz w:val="20"/>
          <w:szCs w:val="20"/>
          <w:lang w:val="en-US" w:eastAsia="fi-FI"/>
        </w:rPr>
      </w:pPr>
      <w:r w:rsidRPr="009C1427">
        <w:rPr>
          <w:rFonts w:ascii="Times" w:eastAsia="MS Mincho" w:hAnsi="Times"/>
          <w:i/>
          <w:color w:val="0070C0"/>
          <w:kern w:val="24"/>
          <w:sz w:val="20"/>
          <w:szCs w:val="20"/>
          <w:lang w:val="en-US" w:eastAsia="fi-FI"/>
        </w:rPr>
        <w:t xml:space="preserve">When a UE performs measurement or transmit SRS outside of its active BWP, it is considered as a measurement </w:t>
      </w:r>
      <w:r w:rsidRPr="009C1427">
        <w:rPr>
          <w:rFonts w:ascii="Times" w:eastAsia="MS Mincho" w:hAnsi="Times"/>
          <w:i/>
          <w:color w:val="0070C0"/>
          <w:kern w:val="24"/>
          <w:sz w:val="20"/>
          <w:szCs w:val="20"/>
          <w:highlight w:val="yellow"/>
          <w:lang w:val="en-US" w:eastAsia="fi-FI"/>
        </w:rPr>
        <w:t>resp. SRS switching gap</w:t>
      </w:r>
    </w:p>
    <w:p w14:paraId="7EFB6718" w14:textId="77777777" w:rsidR="00046C59" w:rsidRPr="009C1427" w:rsidRDefault="00046C59" w:rsidP="00046C59">
      <w:pPr>
        <w:numPr>
          <w:ilvl w:val="2"/>
          <w:numId w:val="23"/>
        </w:numPr>
        <w:tabs>
          <w:tab w:val="left" w:pos="1440"/>
        </w:tabs>
        <w:spacing w:after="0" w:line="240" w:lineRule="auto"/>
        <w:contextualSpacing/>
        <w:textAlignment w:val="baseline"/>
        <w:rPr>
          <w:rFonts w:ascii="Times New Roman"/>
          <w:i/>
          <w:color w:val="0070C0"/>
          <w:sz w:val="20"/>
          <w:szCs w:val="20"/>
          <w:lang w:val="en-US" w:eastAsia="fi-FI"/>
        </w:rPr>
      </w:pPr>
      <w:r w:rsidRPr="009C1427">
        <w:rPr>
          <w:rFonts w:ascii="Times" w:eastAsia="MS Mincho" w:hAnsi="Times"/>
          <w:i/>
          <w:color w:val="0070C0"/>
          <w:kern w:val="24"/>
          <w:sz w:val="20"/>
          <w:szCs w:val="20"/>
          <w:lang w:val="en-US" w:eastAsia="fi-FI"/>
        </w:rPr>
        <w:lastRenderedPageBreak/>
        <w:t>FFS: details of measurement gap configuration</w:t>
      </w:r>
    </w:p>
    <w:p w14:paraId="0DAF0B91" w14:textId="77777777" w:rsidR="00046C59" w:rsidRPr="009C1427" w:rsidRDefault="00046C59" w:rsidP="00046C59">
      <w:pPr>
        <w:numPr>
          <w:ilvl w:val="2"/>
          <w:numId w:val="23"/>
        </w:numPr>
        <w:tabs>
          <w:tab w:val="left" w:pos="1440"/>
        </w:tabs>
        <w:spacing w:after="0" w:line="240" w:lineRule="auto"/>
        <w:contextualSpacing/>
        <w:textAlignment w:val="baseline"/>
        <w:rPr>
          <w:rFonts w:ascii="Times New Roman"/>
          <w:i/>
          <w:color w:val="0070C0"/>
          <w:sz w:val="20"/>
          <w:szCs w:val="20"/>
          <w:highlight w:val="yellow"/>
          <w:lang w:val="en-US" w:eastAsia="fi-FI"/>
        </w:rPr>
      </w:pPr>
      <w:r w:rsidRPr="009C1427">
        <w:rPr>
          <w:rFonts w:ascii="Times" w:eastAsia="MS Mincho" w:hAnsi="Times"/>
          <w:i/>
          <w:color w:val="0070C0"/>
          <w:kern w:val="24"/>
          <w:sz w:val="20"/>
          <w:szCs w:val="20"/>
          <w:highlight w:val="yellow"/>
          <w:lang w:val="en-US" w:eastAsia="fi-FI"/>
        </w:rPr>
        <w:t>FFS: detail of SRS switching gap configuration</w:t>
      </w:r>
    </w:p>
    <w:p w14:paraId="0F5B794B" w14:textId="77777777" w:rsidR="00046C59" w:rsidRPr="009C1427" w:rsidRDefault="00046C59" w:rsidP="00046C59">
      <w:pPr>
        <w:rPr>
          <w:rFonts w:ascii="Times" w:eastAsia="MS Mincho" w:hAnsi="Times"/>
          <w:i/>
          <w:color w:val="0070C0"/>
          <w:kern w:val="24"/>
          <w:sz w:val="20"/>
          <w:szCs w:val="20"/>
          <w:lang w:val="en-US" w:eastAsia="fi-FI"/>
        </w:rPr>
      </w:pPr>
      <w:r w:rsidRPr="009C1427">
        <w:rPr>
          <w:rFonts w:ascii="Times" w:eastAsia="MS Mincho" w:hAnsi="Times"/>
          <w:i/>
          <w:color w:val="0070C0"/>
          <w:kern w:val="24"/>
          <w:sz w:val="20"/>
          <w:szCs w:val="20"/>
          <w:lang w:val="en-US" w:eastAsia="fi-FI"/>
        </w:rPr>
        <w:t>During the measurement gap, UE is not expected to monitor CORESET.</w:t>
      </w:r>
    </w:p>
    <w:p w14:paraId="4348EDE4" w14:textId="77777777" w:rsidR="00046C59" w:rsidRPr="009C1427" w:rsidRDefault="00046C59" w:rsidP="00046C59">
      <w:pPr>
        <w:spacing w:line="240" w:lineRule="auto"/>
        <w:jc w:val="both"/>
        <w:rPr>
          <w:rFonts w:ascii="Times New Roman" w:eastAsia="SimSun"/>
          <w:b/>
          <w:lang w:val="en-US" w:eastAsia="zh-CN"/>
        </w:rPr>
      </w:pPr>
      <w:r w:rsidRPr="009C1427">
        <w:rPr>
          <w:rFonts w:ascii="Times New Roman" w:eastAsia="SimSun"/>
          <w:b/>
          <w:lang w:val="en-US" w:eastAsia="zh-CN"/>
        </w:rPr>
        <w:t>Proposal-1</w:t>
      </w:r>
      <w:r>
        <w:rPr>
          <w:rFonts w:ascii="Times New Roman" w:eastAsia="SimSun"/>
          <w:b/>
          <w:lang w:val="en-US" w:eastAsia="zh-CN"/>
        </w:rPr>
        <w:t>6</w:t>
      </w:r>
      <w:r w:rsidRPr="009C1427">
        <w:rPr>
          <w:rFonts w:ascii="Times New Roman" w:eastAsia="SimSun"/>
          <w:b/>
          <w:lang w:val="en-US" w:eastAsia="zh-CN"/>
        </w:rPr>
        <w:t>:  RRM/RLM measurements are designed independently of BWPs.</w:t>
      </w:r>
    </w:p>
    <w:p w14:paraId="5FDB0DC8" w14:textId="77777777" w:rsidR="00046C59" w:rsidRPr="009C1427" w:rsidRDefault="00046C59" w:rsidP="00046C59">
      <w:pPr>
        <w:spacing w:after="0" w:line="240" w:lineRule="auto"/>
        <w:jc w:val="both"/>
        <w:rPr>
          <w:rFonts w:ascii="Times New Roman" w:eastAsia="SimSun"/>
          <w:b/>
          <w:lang w:val="en-US" w:eastAsia="zh-CN"/>
        </w:rPr>
      </w:pPr>
      <w:r w:rsidRPr="009C1427">
        <w:rPr>
          <w:rFonts w:ascii="Times New Roman" w:eastAsia="SimSun"/>
          <w:b/>
          <w:lang w:val="en-US" w:eastAsia="zh-CN"/>
        </w:rPr>
        <w:t>Proposal-1</w:t>
      </w:r>
      <w:r>
        <w:rPr>
          <w:rFonts w:ascii="Times New Roman" w:eastAsia="SimSun"/>
          <w:b/>
          <w:lang w:val="en-US" w:eastAsia="zh-CN"/>
        </w:rPr>
        <w:t>7</w:t>
      </w:r>
      <w:r w:rsidRPr="009C1427">
        <w:rPr>
          <w:rFonts w:ascii="Times New Roman" w:eastAsia="SimSun"/>
          <w:b/>
          <w:lang w:val="en-US" w:eastAsia="zh-CN"/>
        </w:rPr>
        <w:t>: In Release 15, do not support aperiodic CSI reports for non-active DL BWPs.</w:t>
      </w:r>
    </w:p>
    <w:p w14:paraId="1759794C" w14:textId="77777777" w:rsidR="008578E9" w:rsidRPr="009C1427" w:rsidRDefault="008578E9" w:rsidP="001600F0">
      <w:pPr>
        <w:pStyle w:val="B1"/>
        <w:ind w:left="0" w:firstLine="0"/>
        <w:rPr>
          <w:rFonts w:ascii="Times New Roman"/>
          <w:sz w:val="20"/>
          <w:szCs w:val="20"/>
          <w:lang w:val="en-US"/>
        </w:rPr>
      </w:pPr>
    </w:p>
    <w:p w14:paraId="5E8F0CD5" w14:textId="77777777" w:rsidR="0032713B" w:rsidRPr="009C1427" w:rsidRDefault="0032713B" w:rsidP="00DD7E89">
      <w:pPr>
        <w:keepNext/>
        <w:keepLines/>
        <w:pBdr>
          <w:top w:val="single" w:sz="12" w:space="0" w:color="auto"/>
        </w:pBdr>
        <w:spacing w:before="240"/>
        <w:ind w:left="1134" w:hanging="1134"/>
        <w:outlineLvl w:val="0"/>
        <w:rPr>
          <w:rFonts w:ascii="Arial" w:hAnsi="Arial"/>
          <w:sz w:val="36"/>
          <w:lang w:val="en-US"/>
        </w:rPr>
      </w:pPr>
      <w:r w:rsidRPr="009C1427">
        <w:rPr>
          <w:rFonts w:ascii="Arial" w:hAnsi="Arial"/>
          <w:sz w:val="36"/>
          <w:lang w:val="en-US"/>
        </w:rPr>
        <w:t>References</w:t>
      </w:r>
    </w:p>
    <w:p w14:paraId="0E217474" w14:textId="4C64C977" w:rsidR="001600F0" w:rsidRPr="009C1427" w:rsidRDefault="001600F0" w:rsidP="001600F0">
      <w:pPr>
        <w:pStyle w:val="ListParagraph"/>
        <w:numPr>
          <w:ilvl w:val="0"/>
          <w:numId w:val="1"/>
        </w:numPr>
        <w:rPr>
          <w:rFonts w:ascii="Times New Roman"/>
          <w:sz w:val="20"/>
          <w:lang w:val="en-US"/>
        </w:rPr>
      </w:pPr>
      <w:bookmarkStart w:id="14" w:name="_Ref492207613"/>
      <w:bookmarkStart w:id="15" w:name="_Ref449465801"/>
      <w:r w:rsidRPr="009C1427">
        <w:rPr>
          <w:rFonts w:ascii="Times New Roman"/>
          <w:sz w:val="20"/>
          <w:lang w:val="en-US"/>
        </w:rPr>
        <w:t xml:space="preserve">R1-1711795, </w:t>
      </w:r>
      <w:r w:rsidRPr="009C1427">
        <w:rPr>
          <w:rFonts w:ascii="Times New Roman"/>
          <w:sz w:val="20"/>
          <w:lang w:val="en-US"/>
        </w:rPr>
        <w:t>“</w:t>
      </w:r>
      <w:r w:rsidRPr="009C1427">
        <w:rPr>
          <w:rFonts w:ascii="Times New Roman"/>
          <w:sz w:val="20"/>
          <w:lang w:val="en-US"/>
        </w:rPr>
        <w:t xml:space="preserve">On bandwidth parts and </w:t>
      </w:r>
      <w:r w:rsidRPr="009C1427">
        <w:rPr>
          <w:rFonts w:ascii="Times New Roman"/>
          <w:sz w:val="20"/>
          <w:lang w:val="en-US"/>
        </w:rPr>
        <w:t>“</w:t>
      </w:r>
      <w:r w:rsidRPr="009C1427">
        <w:rPr>
          <w:rFonts w:ascii="Times New Roman"/>
          <w:sz w:val="20"/>
          <w:lang w:val="en-US"/>
        </w:rPr>
        <w:t>RF</w:t>
      </w:r>
      <w:r w:rsidRPr="009C1427">
        <w:rPr>
          <w:rFonts w:ascii="Times New Roman"/>
          <w:sz w:val="20"/>
          <w:lang w:val="en-US"/>
        </w:rPr>
        <w:t>”</w:t>
      </w:r>
      <w:r w:rsidRPr="009C1427">
        <w:rPr>
          <w:rFonts w:ascii="Times New Roman"/>
          <w:sz w:val="20"/>
          <w:lang w:val="en-US"/>
        </w:rPr>
        <w:t xml:space="preserve"> requirements</w:t>
      </w:r>
      <w:r w:rsidRPr="009C1427">
        <w:rPr>
          <w:rFonts w:ascii="Times New Roman"/>
          <w:sz w:val="20"/>
          <w:lang w:val="en-US"/>
        </w:rPr>
        <w:t>”</w:t>
      </w:r>
      <w:r w:rsidRPr="009C1427">
        <w:rPr>
          <w:rFonts w:ascii="Times New Roman"/>
          <w:sz w:val="20"/>
          <w:lang w:val="en-US"/>
        </w:rPr>
        <w:t>, Er</w:t>
      </w:r>
      <w:r w:rsidR="0019628B" w:rsidRPr="009C1427">
        <w:rPr>
          <w:rFonts w:ascii="Times New Roman"/>
          <w:sz w:val="20"/>
          <w:lang w:val="en-US"/>
        </w:rPr>
        <w:t>icsson</w:t>
      </w:r>
      <w:r w:rsidRPr="009C1427">
        <w:rPr>
          <w:rFonts w:ascii="Times New Roman"/>
          <w:sz w:val="20"/>
          <w:lang w:val="en-US"/>
        </w:rPr>
        <w:t xml:space="preserve"> </w:t>
      </w:r>
      <w:bookmarkEnd w:id="14"/>
    </w:p>
    <w:p w14:paraId="1C5250DD" w14:textId="0AE77B43" w:rsidR="0019628B" w:rsidRPr="009C1427" w:rsidRDefault="0019628B" w:rsidP="0019628B">
      <w:pPr>
        <w:pStyle w:val="ListParagraph"/>
        <w:numPr>
          <w:ilvl w:val="0"/>
          <w:numId w:val="1"/>
        </w:numPr>
        <w:rPr>
          <w:rFonts w:ascii="Times New Roman"/>
          <w:sz w:val="20"/>
          <w:lang w:val="en-US"/>
        </w:rPr>
      </w:pPr>
      <w:bookmarkStart w:id="16" w:name="_Ref494741698"/>
      <w:r w:rsidRPr="009C1427">
        <w:rPr>
          <w:rFonts w:ascii="Times New Roman"/>
          <w:sz w:val="20"/>
          <w:lang w:val="en-US"/>
        </w:rPr>
        <w:t>R1-1718601</w:t>
      </w:r>
      <w:r w:rsidRPr="009C1427">
        <w:rPr>
          <w:rFonts w:ascii="Times New Roman"/>
          <w:sz w:val="20"/>
          <w:lang w:val="en-US"/>
        </w:rPr>
        <w:t xml:space="preserve">, </w:t>
      </w:r>
      <w:r w:rsidRPr="009C1427">
        <w:rPr>
          <w:rFonts w:ascii="Times New Roman"/>
          <w:sz w:val="20"/>
          <w:lang w:val="en-US"/>
        </w:rPr>
        <w:t>“</w:t>
      </w:r>
      <w:r w:rsidRPr="009C1427">
        <w:rPr>
          <w:rFonts w:ascii="Times New Roman"/>
          <w:sz w:val="20"/>
          <w:lang w:val="en-US"/>
        </w:rPr>
        <w:t>Remaining details of PDCCH construction</w:t>
      </w:r>
      <w:r w:rsidRPr="009C1427">
        <w:rPr>
          <w:rFonts w:ascii="Times New Roman"/>
          <w:sz w:val="20"/>
          <w:lang w:val="en-US"/>
        </w:rPr>
        <w:t>”</w:t>
      </w:r>
      <w:r w:rsidRPr="009C1427">
        <w:rPr>
          <w:rFonts w:ascii="Times New Roman"/>
          <w:sz w:val="20"/>
          <w:lang w:val="en-US"/>
        </w:rPr>
        <w:t>, Nokia, Nokia Shanghai Bell</w:t>
      </w:r>
      <w:bookmarkEnd w:id="16"/>
    </w:p>
    <w:p w14:paraId="38FFE0BE" w14:textId="1860AB38" w:rsidR="0019628B" w:rsidRPr="009C1427" w:rsidRDefault="0019628B" w:rsidP="0019628B">
      <w:pPr>
        <w:pStyle w:val="ListParagraph"/>
        <w:numPr>
          <w:ilvl w:val="0"/>
          <w:numId w:val="1"/>
        </w:numPr>
        <w:rPr>
          <w:rFonts w:ascii="Times New Roman"/>
          <w:sz w:val="20"/>
          <w:lang w:val="en-US"/>
        </w:rPr>
      </w:pPr>
      <w:bookmarkStart w:id="17" w:name="_Ref494741747"/>
      <w:r w:rsidRPr="009C1427">
        <w:rPr>
          <w:rFonts w:ascii="Times New Roman"/>
          <w:sz w:val="20"/>
          <w:lang w:val="en-US"/>
        </w:rPr>
        <w:t>R1-1718606</w:t>
      </w:r>
      <w:r w:rsidRPr="009C1427">
        <w:rPr>
          <w:rFonts w:ascii="Times New Roman"/>
          <w:sz w:val="20"/>
          <w:lang w:val="en-US"/>
        </w:rPr>
        <w:t xml:space="preserve">, </w:t>
      </w:r>
      <w:r w:rsidRPr="009C1427">
        <w:rPr>
          <w:rFonts w:ascii="Times New Roman"/>
          <w:sz w:val="20"/>
          <w:lang w:val="en-US"/>
        </w:rPr>
        <w:t>“</w:t>
      </w:r>
      <w:r w:rsidRPr="009C1427">
        <w:rPr>
          <w:rFonts w:ascii="Times New Roman"/>
          <w:sz w:val="20"/>
          <w:lang w:val="en-US"/>
        </w:rPr>
        <w:t>On the usage of PDCCH DMRS as a complementary synchronization signal in DL</w:t>
      </w:r>
      <w:r w:rsidRPr="009C1427">
        <w:rPr>
          <w:rFonts w:ascii="Times New Roman"/>
          <w:sz w:val="20"/>
          <w:lang w:val="en-US"/>
        </w:rPr>
        <w:t>”</w:t>
      </w:r>
      <w:r w:rsidRPr="009C1427">
        <w:rPr>
          <w:rFonts w:ascii="Times New Roman"/>
          <w:sz w:val="20"/>
          <w:lang w:val="en-US"/>
        </w:rPr>
        <w:t>, Nokia, Nokia Shanghai Bell</w:t>
      </w:r>
      <w:bookmarkEnd w:id="17"/>
    </w:p>
    <w:bookmarkEnd w:id="15"/>
    <w:p w14:paraId="15A2AA2E" w14:textId="77777777" w:rsidR="00DB4547" w:rsidRPr="009C1427" w:rsidRDefault="00DB4547" w:rsidP="00FC22E8">
      <w:pPr>
        <w:pStyle w:val="references"/>
        <w:numPr>
          <w:ilvl w:val="0"/>
          <w:numId w:val="0"/>
        </w:numPr>
        <w:autoSpaceDE w:val="0"/>
        <w:autoSpaceDN w:val="0"/>
        <w:adjustRightInd w:val="0"/>
        <w:ind w:left="360" w:hanging="360"/>
        <w:rPr>
          <w:noProof w:val="0"/>
        </w:rPr>
      </w:pPr>
    </w:p>
    <w:sectPr w:rsidR="00DB4547" w:rsidRPr="009C142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BD5D" w14:textId="77777777" w:rsidR="0040010F" w:rsidRDefault="0040010F">
      <w:r>
        <w:separator/>
      </w:r>
    </w:p>
  </w:endnote>
  <w:endnote w:type="continuationSeparator" w:id="0">
    <w:p w14:paraId="0579C0AA" w14:textId="77777777" w:rsidR="0040010F" w:rsidRDefault="0040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C9F91" w14:textId="77777777" w:rsidR="0040010F" w:rsidRDefault="0040010F">
      <w:r>
        <w:separator/>
      </w:r>
    </w:p>
  </w:footnote>
  <w:footnote w:type="continuationSeparator" w:id="0">
    <w:p w14:paraId="5C98D569" w14:textId="77777777" w:rsidR="0040010F" w:rsidRDefault="00400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1" w15:restartNumberingAfterBreak="0">
    <w:nsid w:val="03837978"/>
    <w:multiLevelType w:val="hybridMultilevel"/>
    <w:tmpl w:val="61A21250"/>
    <w:lvl w:ilvl="0" w:tplc="DE0C1142">
      <w:start w:val="1"/>
      <w:numFmt w:val="bullet"/>
      <w:lvlText w:val="•"/>
      <w:lvlJc w:val="left"/>
      <w:pPr>
        <w:tabs>
          <w:tab w:val="num" w:pos="720"/>
        </w:tabs>
        <w:ind w:left="720" w:hanging="360"/>
      </w:pPr>
      <w:rPr>
        <w:rFonts w:ascii="Arial" w:hAnsi="Arial" w:hint="default"/>
      </w:rPr>
    </w:lvl>
    <w:lvl w:ilvl="1" w:tplc="7A2C7D1A" w:tentative="1">
      <w:start w:val="1"/>
      <w:numFmt w:val="bullet"/>
      <w:lvlText w:val="•"/>
      <w:lvlJc w:val="left"/>
      <w:pPr>
        <w:tabs>
          <w:tab w:val="num" w:pos="1440"/>
        </w:tabs>
        <w:ind w:left="1440" w:hanging="360"/>
      </w:pPr>
      <w:rPr>
        <w:rFonts w:ascii="Arial" w:hAnsi="Arial" w:hint="default"/>
      </w:rPr>
    </w:lvl>
    <w:lvl w:ilvl="2" w:tplc="E5488686" w:tentative="1">
      <w:start w:val="1"/>
      <w:numFmt w:val="bullet"/>
      <w:lvlText w:val="•"/>
      <w:lvlJc w:val="left"/>
      <w:pPr>
        <w:tabs>
          <w:tab w:val="num" w:pos="2160"/>
        </w:tabs>
        <w:ind w:left="2160" w:hanging="360"/>
      </w:pPr>
      <w:rPr>
        <w:rFonts w:ascii="Arial" w:hAnsi="Arial" w:hint="default"/>
      </w:rPr>
    </w:lvl>
    <w:lvl w:ilvl="3" w:tplc="3F6A2C72" w:tentative="1">
      <w:start w:val="1"/>
      <w:numFmt w:val="bullet"/>
      <w:lvlText w:val="•"/>
      <w:lvlJc w:val="left"/>
      <w:pPr>
        <w:tabs>
          <w:tab w:val="num" w:pos="2880"/>
        </w:tabs>
        <w:ind w:left="2880" w:hanging="360"/>
      </w:pPr>
      <w:rPr>
        <w:rFonts w:ascii="Arial" w:hAnsi="Arial" w:hint="default"/>
      </w:rPr>
    </w:lvl>
    <w:lvl w:ilvl="4" w:tplc="842AA946" w:tentative="1">
      <w:start w:val="1"/>
      <w:numFmt w:val="bullet"/>
      <w:lvlText w:val="•"/>
      <w:lvlJc w:val="left"/>
      <w:pPr>
        <w:tabs>
          <w:tab w:val="num" w:pos="3600"/>
        </w:tabs>
        <w:ind w:left="3600" w:hanging="360"/>
      </w:pPr>
      <w:rPr>
        <w:rFonts w:ascii="Arial" w:hAnsi="Arial" w:hint="default"/>
      </w:rPr>
    </w:lvl>
    <w:lvl w:ilvl="5" w:tplc="7BC0D282" w:tentative="1">
      <w:start w:val="1"/>
      <w:numFmt w:val="bullet"/>
      <w:lvlText w:val="•"/>
      <w:lvlJc w:val="left"/>
      <w:pPr>
        <w:tabs>
          <w:tab w:val="num" w:pos="4320"/>
        </w:tabs>
        <w:ind w:left="4320" w:hanging="360"/>
      </w:pPr>
      <w:rPr>
        <w:rFonts w:ascii="Arial" w:hAnsi="Arial" w:hint="default"/>
      </w:rPr>
    </w:lvl>
    <w:lvl w:ilvl="6" w:tplc="4E32419C" w:tentative="1">
      <w:start w:val="1"/>
      <w:numFmt w:val="bullet"/>
      <w:lvlText w:val="•"/>
      <w:lvlJc w:val="left"/>
      <w:pPr>
        <w:tabs>
          <w:tab w:val="num" w:pos="5040"/>
        </w:tabs>
        <w:ind w:left="5040" w:hanging="360"/>
      </w:pPr>
      <w:rPr>
        <w:rFonts w:ascii="Arial" w:hAnsi="Arial" w:hint="default"/>
      </w:rPr>
    </w:lvl>
    <w:lvl w:ilvl="7" w:tplc="7F60FC20" w:tentative="1">
      <w:start w:val="1"/>
      <w:numFmt w:val="bullet"/>
      <w:lvlText w:val="•"/>
      <w:lvlJc w:val="left"/>
      <w:pPr>
        <w:tabs>
          <w:tab w:val="num" w:pos="5760"/>
        </w:tabs>
        <w:ind w:left="5760" w:hanging="360"/>
      </w:pPr>
      <w:rPr>
        <w:rFonts w:ascii="Arial" w:hAnsi="Arial" w:hint="default"/>
      </w:rPr>
    </w:lvl>
    <w:lvl w:ilvl="8" w:tplc="11261F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AC375B"/>
    <w:multiLevelType w:val="hybridMultilevel"/>
    <w:tmpl w:val="D34C92D0"/>
    <w:lvl w:ilvl="0" w:tplc="ADB2F6A6">
      <w:start w:val="1"/>
      <w:numFmt w:val="bullet"/>
      <w:lvlText w:val="•"/>
      <w:lvlJc w:val="left"/>
      <w:pPr>
        <w:tabs>
          <w:tab w:val="num" w:pos="720"/>
        </w:tabs>
        <w:ind w:left="720" w:hanging="360"/>
      </w:pPr>
      <w:rPr>
        <w:rFonts w:ascii="Arial" w:hAnsi="Arial" w:hint="default"/>
      </w:rPr>
    </w:lvl>
    <w:lvl w:ilvl="1" w:tplc="E1C847DE">
      <w:numFmt w:val="bullet"/>
      <w:lvlText w:val="–"/>
      <w:lvlJc w:val="left"/>
      <w:pPr>
        <w:tabs>
          <w:tab w:val="num" w:pos="1440"/>
        </w:tabs>
        <w:ind w:left="1440" w:hanging="360"/>
      </w:pPr>
      <w:rPr>
        <w:rFonts w:ascii="Arial" w:hAnsi="Arial" w:hint="default"/>
      </w:rPr>
    </w:lvl>
    <w:lvl w:ilvl="2" w:tplc="744A9D96">
      <w:start w:val="1"/>
      <w:numFmt w:val="bullet"/>
      <w:lvlText w:val="•"/>
      <w:lvlJc w:val="left"/>
      <w:pPr>
        <w:tabs>
          <w:tab w:val="num" w:pos="2160"/>
        </w:tabs>
        <w:ind w:left="2160" w:hanging="360"/>
      </w:pPr>
      <w:rPr>
        <w:rFonts w:ascii="Arial" w:hAnsi="Arial" w:hint="default"/>
      </w:rPr>
    </w:lvl>
    <w:lvl w:ilvl="3" w:tplc="FB36CD9C">
      <w:start w:val="1"/>
      <w:numFmt w:val="bullet"/>
      <w:lvlText w:val="•"/>
      <w:lvlJc w:val="left"/>
      <w:pPr>
        <w:tabs>
          <w:tab w:val="num" w:pos="2880"/>
        </w:tabs>
        <w:ind w:left="2880" w:hanging="360"/>
      </w:pPr>
      <w:rPr>
        <w:rFonts w:ascii="Arial" w:hAnsi="Arial" w:hint="default"/>
      </w:rPr>
    </w:lvl>
    <w:lvl w:ilvl="4" w:tplc="55783654" w:tentative="1">
      <w:start w:val="1"/>
      <w:numFmt w:val="bullet"/>
      <w:lvlText w:val="•"/>
      <w:lvlJc w:val="left"/>
      <w:pPr>
        <w:tabs>
          <w:tab w:val="num" w:pos="3600"/>
        </w:tabs>
        <w:ind w:left="3600" w:hanging="360"/>
      </w:pPr>
      <w:rPr>
        <w:rFonts w:ascii="Arial" w:hAnsi="Arial" w:hint="default"/>
      </w:rPr>
    </w:lvl>
    <w:lvl w:ilvl="5" w:tplc="A0DA616E" w:tentative="1">
      <w:start w:val="1"/>
      <w:numFmt w:val="bullet"/>
      <w:lvlText w:val="•"/>
      <w:lvlJc w:val="left"/>
      <w:pPr>
        <w:tabs>
          <w:tab w:val="num" w:pos="4320"/>
        </w:tabs>
        <w:ind w:left="4320" w:hanging="360"/>
      </w:pPr>
      <w:rPr>
        <w:rFonts w:ascii="Arial" w:hAnsi="Arial" w:hint="default"/>
      </w:rPr>
    </w:lvl>
    <w:lvl w:ilvl="6" w:tplc="2F901064" w:tentative="1">
      <w:start w:val="1"/>
      <w:numFmt w:val="bullet"/>
      <w:lvlText w:val="•"/>
      <w:lvlJc w:val="left"/>
      <w:pPr>
        <w:tabs>
          <w:tab w:val="num" w:pos="5040"/>
        </w:tabs>
        <w:ind w:left="5040" w:hanging="360"/>
      </w:pPr>
      <w:rPr>
        <w:rFonts w:ascii="Arial" w:hAnsi="Arial" w:hint="default"/>
      </w:rPr>
    </w:lvl>
    <w:lvl w:ilvl="7" w:tplc="3432E4E4" w:tentative="1">
      <w:start w:val="1"/>
      <w:numFmt w:val="bullet"/>
      <w:lvlText w:val="•"/>
      <w:lvlJc w:val="left"/>
      <w:pPr>
        <w:tabs>
          <w:tab w:val="num" w:pos="5760"/>
        </w:tabs>
        <w:ind w:left="5760" w:hanging="360"/>
      </w:pPr>
      <w:rPr>
        <w:rFonts w:ascii="Arial" w:hAnsi="Arial" w:hint="default"/>
      </w:rPr>
    </w:lvl>
    <w:lvl w:ilvl="8" w:tplc="8566FF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3237EF"/>
    <w:multiLevelType w:val="hybridMultilevel"/>
    <w:tmpl w:val="148234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9751F8"/>
    <w:multiLevelType w:val="hybridMultilevel"/>
    <w:tmpl w:val="B62C6A74"/>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10" w15:restartNumberingAfterBreak="0">
    <w:nsid w:val="1B096835"/>
    <w:multiLevelType w:val="hybridMultilevel"/>
    <w:tmpl w:val="E744C538"/>
    <w:lvl w:ilvl="0" w:tplc="040B0001">
      <w:start w:val="1"/>
      <w:numFmt w:val="bullet"/>
      <w:lvlText w:val=""/>
      <w:lvlJc w:val="left"/>
      <w:pPr>
        <w:ind w:left="1050" w:hanging="360"/>
      </w:pPr>
      <w:rPr>
        <w:rFonts w:ascii="Symbol" w:hAnsi="Symbol" w:hint="default"/>
      </w:rPr>
    </w:lvl>
    <w:lvl w:ilvl="1" w:tplc="040B0003" w:tentative="1">
      <w:start w:val="1"/>
      <w:numFmt w:val="bullet"/>
      <w:lvlText w:val="o"/>
      <w:lvlJc w:val="left"/>
      <w:pPr>
        <w:ind w:left="1770" w:hanging="360"/>
      </w:pPr>
      <w:rPr>
        <w:rFonts w:ascii="Courier New" w:hAnsi="Courier New" w:cs="Courier New" w:hint="default"/>
      </w:rPr>
    </w:lvl>
    <w:lvl w:ilvl="2" w:tplc="040B0005" w:tentative="1">
      <w:start w:val="1"/>
      <w:numFmt w:val="bullet"/>
      <w:lvlText w:val=""/>
      <w:lvlJc w:val="left"/>
      <w:pPr>
        <w:ind w:left="2490" w:hanging="360"/>
      </w:pPr>
      <w:rPr>
        <w:rFonts w:ascii="Wingdings" w:hAnsi="Wingdings" w:hint="default"/>
      </w:rPr>
    </w:lvl>
    <w:lvl w:ilvl="3" w:tplc="040B0001" w:tentative="1">
      <w:start w:val="1"/>
      <w:numFmt w:val="bullet"/>
      <w:lvlText w:val=""/>
      <w:lvlJc w:val="left"/>
      <w:pPr>
        <w:ind w:left="3210" w:hanging="360"/>
      </w:pPr>
      <w:rPr>
        <w:rFonts w:ascii="Symbol" w:hAnsi="Symbol" w:hint="default"/>
      </w:rPr>
    </w:lvl>
    <w:lvl w:ilvl="4" w:tplc="040B0003" w:tentative="1">
      <w:start w:val="1"/>
      <w:numFmt w:val="bullet"/>
      <w:lvlText w:val="o"/>
      <w:lvlJc w:val="left"/>
      <w:pPr>
        <w:ind w:left="3930" w:hanging="360"/>
      </w:pPr>
      <w:rPr>
        <w:rFonts w:ascii="Courier New" w:hAnsi="Courier New" w:cs="Courier New" w:hint="default"/>
      </w:rPr>
    </w:lvl>
    <w:lvl w:ilvl="5" w:tplc="040B0005" w:tentative="1">
      <w:start w:val="1"/>
      <w:numFmt w:val="bullet"/>
      <w:lvlText w:val=""/>
      <w:lvlJc w:val="left"/>
      <w:pPr>
        <w:ind w:left="4650" w:hanging="360"/>
      </w:pPr>
      <w:rPr>
        <w:rFonts w:ascii="Wingdings" w:hAnsi="Wingdings" w:hint="default"/>
      </w:rPr>
    </w:lvl>
    <w:lvl w:ilvl="6" w:tplc="040B0001" w:tentative="1">
      <w:start w:val="1"/>
      <w:numFmt w:val="bullet"/>
      <w:lvlText w:val=""/>
      <w:lvlJc w:val="left"/>
      <w:pPr>
        <w:ind w:left="5370" w:hanging="360"/>
      </w:pPr>
      <w:rPr>
        <w:rFonts w:ascii="Symbol" w:hAnsi="Symbol" w:hint="default"/>
      </w:rPr>
    </w:lvl>
    <w:lvl w:ilvl="7" w:tplc="040B0003" w:tentative="1">
      <w:start w:val="1"/>
      <w:numFmt w:val="bullet"/>
      <w:lvlText w:val="o"/>
      <w:lvlJc w:val="left"/>
      <w:pPr>
        <w:ind w:left="6090" w:hanging="360"/>
      </w:pPr>
      <w:rPr>
        <w:rFonts w:ascii="Courier New" w:hAnsi="Courier New" w:cs="Courier New" w:hint="default"/>
      </w:rPr>
    </w:lvl>
    <w:lvl w:ilvl="8" w:tplc="040B0005" w:tentative="1">
      <w:start w:val="1"/>
      <w:numFmt w:val="bullet"/>
      <w:lvlText w:val=""/>
      <w:lvlJc w:val="left"/>
      <w:pPr>
        <w:ind w:left="6810" w:hanging="360"/>
      </w:pPr>
      <w:rPr>
        <w:rFonts w:ascii="Wingdings" w:hAnsi="Wingdings" w:hint="default"/>
      </w:rPr>
    </w:lvl>
  </w:abstractNum>
  <w:abstractNum w:abstractNumId="11"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19B6769"/>
    <w:multiLevelType w:val="hybridMultilevel"/>
    <w:tmpl w:val="0D90AACA"/>
    <w:lvl w:ilvl="0" w:tplc="99A4906A">
      <w:start w:val="1"/>
      <w:numFmt w:val="bullet"/>
      <w:lvlText w:val="•"/>
      <w:lvlJc w:val="left"/>
      <w:pPr>
        <w:tabs>
          <w:tab w:val="num" w:pos="720"/>
        </w:tabs>
        <w:ind w:left="720" w:hanging="360"/>
      </w:pPr>
      <w:rPr>
        <w:rFonts w:ascii="Arial" w:hAnsi="Arial" w:hint="default"/>
      </w:rPr>
    </w:lvl>
    <w:lvl w:ilvl="1" w:tplc="ADE6E600">
      <w:numFmt w:val="bullet"/>
      <w:lvlText w:val="–"/>
      <w:lvlJc w:val="left"/>
      <w:pPr>
        <w:tabs>
          <w:tab w:val="num" w:pos="2204"/>
        </w:tabs>
        <w:ind w:left="2204" w:hanging="360"/>
      </w:pPr>
      <w:rPr>
        <w:rFonts w:ascii="Arial" w:hAnsi="Arial" w:hint="default"/>
      </w:rPr>
    </w:lvl>
    <w:lvl w:ilvl="2" w:tplc="400A14A6">
      <w:numFmt w:val="bullet"/>
      <w:lvlText w:val="•"/>
      <w:lvlJc w:val="left"/>
      <w:pPr>
        <w:tabs>
          <w:tab w:val="num" w:pos="2160"/>
        </w:tabs>
        <w:ind w:left="2160" w:hanging="360"/>
      </w:pPr>
      <w:rPr>
        <w:rFonts w:ascii="Arial" w:hAnsi="Arial" w:hint="default"/>
      </w:rPr>
    </w:lvl>
    <w:lvl w:ilvl="3" w:tplc="7F126D6A" w:tentative="1">
      <w:start w:val="1"/>
      <w:numFmt w:val="bullet"/>
      <w:lvlText w:val="•"/>
      <w:lvlJc w:val="left"/>
      <w:pPr>
        <w:tabs>
          <w:tab w:val="num" w:pos="2880"/>
        </w:tabs>
        <w:ind w:left="2880" w:hanging="360"/>
      </w:pPr>
      <w:rPr>
        <w:rFonts w:ascii="Arial" w:hAnsi="Arial" w:hint="default"/>
      </w:rPr>
    </w:lvl>
    <w:lvl w:ilvl="4" w:tplc="0D1425E4" w:tentative="1">
      <w:start w:val="1"/>
      <w:numFmt w:val="bullet"/>
      <w:lvlText w:val="•"/>
      <w:lvlJc w:val="left"/>
      <w:pPr>
        <w:tabs>
          <w:tab w:val="num" w:pos="3600"/>
        </w:tabs>
        <w:ind w:left="3600" w:hanging="360"/>
      </w:pPr>
      <w:rPr>
        <w:rFonts w:ascii="Arial" w:hAnsi="Arial" w:hint="default"/>
      </w:rPr>
    </w:lvl>
    <w:lvl w:ilvl="5" w:tplc="2160DD14" w:tentative="1">
      <w:start w:val="1"/>
      <w:numFmt w:val="bullet"/>
      <w:lvlText w:val="•"/>
      <w:lvlJc w:val="left"/>
      <w:pPr>
        <w:tabs>
          <w:tab w:val="num" w:pos="4320"/>
        </w:tabs>
        <w:ind w:left="4320" w:hanging="360"/>
      </w:pPr>
      <w:rPr>
        <w:rFonts w:ascii="Arial" w:hAnsi="Arial" w:hint="default"/>
      </w:rPr>
    </w:lvl>
    <w:lvl w:ilvl="6" w:tplc="0400E942" w:tentative="1">
      <w:start w:val="1"/>
      <w:numFmt w:val="bullet"/>
      <w:lvlText w:val="•"/>
      <w:lvlJc w:val="left"/>
      <w:pPr>
        <w:tabs>
          <w:tab w:val="num" w:pos="5040"/>
        </w:tabs>
        <w:ind w:left="5040" w:hanging="360"/>
      </w:pPr>
      <w:rPr>
        <w:rFonts w:ascii="Arial" w:hAnsi="Arial" w:hint="default"/>
      </w:rPr>
    </w:lvl>
    <w:lvl w:ilvl="7" w:tplc="18AA99D4" w:tentative="1">
      <w:start w:val="1"/>
      <w:numFmt w:val="bullet"/>
      <w:lvlText w:val="•"/>
      <w:lvlJc w:val="left"/>
      <w:pPr>
        <w:tabs>
          <w:tab w:val="num" w:pos="5760"/>
        </w:tabs>
        <w:ind w:left="5760" w:hanging="360"/>
      </w:pPr>
      <w:rPr>
        <w:rFonts w:ascii="Arial" w:hAnsi="Arial" w:hint="default"/>
      </w:rPr>
    </w:lvl>
    <w:lvl w:ilvl="8" w:tplc="ED5EC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9604F9"/>
    <w:multiLevelType w:val="hybridMultilevel"/>
    <w:tmpl w:val="D55A8AB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CD50FC"/>
    <w:multiLevelType w:val="hybridMultilevel"/>
    <w:tmpl w:val="2676BF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968B3"/>
    <w:multiLevelType w:val="hybridMultilevel"/>
    <w:tmpl w:val="DFCAC67E"/>
    <w:lvl w:ilvl="0" w:tplc="688C5A56">
      <w:start w:val="1"/>
      <w:numFmt w:val="bullet"/>
      <w:lvlText w:val=""/>
      <w:lvlJc w:val="left"/>
      <w:pPr>
        <w:tabs>
          <w:tab w:val="num" w:pos="720"/>
        </w:tabs>
        <w:ind w:left="720" w:hanging="360"/>
      </w:pPr>
      <w:rPr>
        <w:rFonts w:ascii="Symbol" w:hAnsi="Symbol" w:hint="default"/>
      </w:rPr>
    </w:lvl>
    <w:lvl w:ilvl="1" w:tplc="F97A84C0">
      <w:numFmt w:val="bullet"/>
      <w:lvlText w:val="o"/>
      <w:lvlJc w:val="left"/>
      <w:pPr>
        <w:tabs>
          <w:tab w:val="num" w:pos="1440"/>
        </w:tabs>
        <w:ind w:left="1440" w:hanging="360"/>
      </w:pPr>
      <w:rPr>
        <w:rFonts w:ascii="Courier New" w:hAnsi="Courier New" w:hint="default"/>
      </w:rPr>
    </w:lvl>
    <w:lvl w:ilvl="2" w:tplc="1D36FD44" w:tentative="1">
      <w:start w:val="1"/>
      <w:numFmt w:val="bullet"/>
      <w:lvlText w:val=""/>
      <w:lvlJc w:val="left"/>
      <w:pPr>
        <w:tabs>
          <w:tab w:val="num" w:pos="2160"/>
        </w:tabs>
        <w:ind w:left="2160" w:hanging="360"/>
      </w:pPr>
      <w:rPr>
        <w:rFonts w:ascii="Symbol" w:hAnsi="Symbol" w:hint="default"/>
      </w:rPr>
    </w:lvl>
    <w:lvl w:ilvl="3" w:tplc="CBD6713A" w:tentative="1">
      <w:start w:val="1"/>
      <w:numFmt w:val="bullet"/>
      <w:lvlText w:val=""/>
      <w:lvlJc w:val="left"/>
      <w:pPr>
        <w:tabs>
          <w:tab w:val="num" w:pos="2880"/>
        </w:tabs>
        <w:ind w:left="2880" w:hanging="360"/>
      </w:pPr>
      <w:rPr>
        <w:rFonts w:ascii="Symbol" w:hAnsi="Symbol" w:hint="default"/>
      </w:rPr>
    </w:lvl>
    <w:lvl w:ilvl="4" w:tplc="4620C742" w:tentative="1">
      <w:start w:val="1"/>
      <w:numFmt w:val="bullet"/>
      <w:lvlText w:val=""/>
      <w:lvlJc w:val="left"/>
      <w:pPr>
        <w:tabs>
          <w:tab w:val="num" w:pos="3600"/>
        </w:tabs>
        <w:ind w:left="3600" w:hanging="360"/>
      </w:pPr>
      <w:rPr>
        <w:rFonts w:ascii="Symbol" w:hAnsi="Symbol" w:hint="default"/>
      </w:rPr>
    </w:lvl>
    <w:lvl w:ilvl="5" w:tplc="A4969B7C" w:tentative="1">
      <w:start w:val="1"/>
      <w:numFmt w:val="bullet"/>
      <w:lvlText w:val=""/>
      <w:lvlJc w:val="left"/>
      <w:pPr>
        <w:tabs>
          <w:tab w:val="num" w:pos="4320"/>
        </w:tabs>
        <w:ind w:left="4320" w:hanging="360"/>
      </w:pPr>
      <w:rPr>
        <w:rFonts w:ascii="Symbol" w:hAnsi="Symbol" w:hint="default"/>
      </w:rPr>
    </w:lvl>
    <w:lvl w:ilvl="6" w:tplc="4D564762" w:tentative="1">
      <w:start w:val="1"/>
      <w:numFmt w:val="bullet"/>
      <w:lvlText w:val=""/>
      <w:lvlJc w:val="left"/>
      <w:pPr>
        <w:tabs>
          <w:tab w:val="num" w:pos="5040"/>
        </w:tabs>
        <w:ind w:left="5040" w:hanging="360"/>
      </w:pPr>
      <w:rPr>
        <w:rFonts w:ascii="Symbol" w:hAnsi="Symbol" w:hint="default"/>
      </w:rPr>
    </w:lvl>
    <w:lvl w:ilvl="7" w:tplc="030C3E26" w:tentative="1">
      <w:start w:val="1"/>
      <w:numFmt w:val="bullet"/>
      <w:lvlText w:val=""/>
      <w:lvlJc w:val="left"/>
      <w:pPr>
        <w:tabs>
          <w:tab w:val="num" w:pos="5760"/>
        </w:tabs>
        <w:ind w:left="5760" w:hanging="360"/>
      </w:pPr>
      <w:rPr>
        <w:rFonts w:ascii="Symbol" w:hAnsi="Symbol" w:hint="default"/>
      </w:rPr>
    </w:lvl>
    <w:lvl w:ilvl="8" w:tplc="B4A0E0C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76577BD"/>
    <w:multiLevelType w:val="hybridMultilevel"/>
    <w:tmpl w:val="D7DCB1EE"/>
    <w:lvl w:ilvl="0" w:tplc="040B0001">
      <w:start w:val="1"/>
      <w:numFmt w:val="bullet"/>
      <w:lvlText w:val=""/>
      <w:lvlJc w:val="left"/>
      <w:pPr>
        <w:ind w:left="960" w:hanging="360"/>
      </w:pPr>
      <w:rPr>
        <w:rFonts w:ascii="Symbol" w:hAnsi="Symbol" w:hint="default"/>
      </w:rPr>
    </w:lvl>
    <w:lvl w:ilvl="1" w:tplc="040B0003" w:tentative="1">
      <w:start w:val="1"/>
      <w:numFmt w:val="bullet"/>
      <w:lvlText w:val="o"/>
      <w:lvlJc w:val="left"/>
      <w:pPr>
        <w:ind w:left="1680" w:hanging="360"/>
      </w:pPr>
      <w:rPr>
        <w:rFonts w:ascii="Courier New" w:hAnsi="Courier New" w:cs="Courier New" w:hint="default"/>
      </w:rPr>
    </w:lvl>
    <w:lvl w:ilvl="2" w:tplc="040B0005" w:tentative="1">
      <w:start w:val="1"/>
      <w:numFmt w:val="bullet"/>
      <w:lvlText w:val=""/>
      <w:lvlJc w:val="left"/>
      <w:pPr>
        <w:ind w:left="2400" w:hanging="360"/>
      </w:pPr>
      <w:rPr>
        <w:rFonts w:ascii="Wingdings" w:hAnsi="Wingdings" w:hint="default"/>
      </w:rPr>
    </w:lvl>
    <w:lvl w:ilvl="3" w:tplc="040B0001" w:tentative="1">
      <w:start w:val="1"/>
      <w:numFmt w:val="bullet"/>
      <w:lvlText w:val=""/>
      <w:lvlJc w:val="left"/>
      <w:pPr>
        <w:ind w:left="3120" w:hanging="360"/>
      </w:pPr>
      <w:rPr>
        <w:rFonts w:ascii="Symbol" w:hAnsi="Symbol" w:hint="default"/>
      </w:rPr>
    </w:lvl>
    <w:lvl w:ilvl="4" w:tplc="040B0003" w:tentative="1">
      <w:start w:val="1"/>
      <w:numFmt w:val="bullet"/>
      <w:lvlText w:val="o"/>
      <w:lvlJc w:val="left"/>
      <w:pPr>
        <w:ind w:left="3840" w:hanging="360"/>
      </w:pPr>
      <w:rPr>
        <w:rFonts w:ascii="Courier New" w:hAnsi="Courier New" w:cs="Courier New" w:hint="default"/>
      </w:rPr>
    </w:lvl>
    <w:lvl w:ilvl="5" w:tplc="040B0005" w:tentative="1">
      <w:start w:val="1"/>
      <w:numFmt w:val="bullet"/>
      <w:lvlText w:val=""/>
      <w:lvlJc w:val="left"/>
      <w:pPr>
        <w:ind w:left="4560" w:hanging="360"/>
      </w:pPr>
      <w:rPr>
        <w:rFonts w:ascii="Wingdings" w:hAnsi="Wingdings" w:hint="default"/>
      </w:rPr>
    </w:lvl>
    <w:lvl w:ilvl="6" w:tplc="040B0001" w:tentative="1">
      <w:start w:val="1"/>
      <w:numFmt w:val="bullet"/>
      <w:lvlText w:val=""/>
      <w:lvlJc w:val="left"/>
      <w:pPr>
        <w:ind w:left="5280" w:hanging="360"/>
      </w:pPr>
      <w:rPr>
        <w:rFonts w:ascii="Symbol" w:hAnsi="Symbol" w:hint="default"/>
      </w:rPr>
    </w:lvl>
    <w:lvl w:ilvl="7" w:tplc="040B0003" w:tentative="1">
      <w:start w:val="1"/>
      <w:numFmt w:val="bullet"/>
      <w:lvlText w:val="o"/>
      <w:lvlJc w:val="left"/>
      <w:pPr>
        <w:ind w:left="6000" w:hanging="360"/>
      </w:pPr>
      <w:rPr>
        <w:rFonts w:ascii="Courier New" w:hAnsi="Courier New" w:cs="Courier New" w:hint="default"/>
      </w:rPr>
    </w:lvl>
    <w:lvl w:ilvl="8" w:tplc="040B0005" w:tentative="1">
      <w:start w:val="1"/>
      <w:numFmt w:val="bullet"/>
      <w:lvlText w:val=""/>
      <w:lvlJc w:val="left"/>
      <w:pPr>
        <w:ind w:left="6720" w:hanging="360"/>
      </w:pPr>
      <w:rPr>
        <w:rFonts w:ascii="Wingdings" w:hAnsi="Wingdings" w:hint="default"/>
      </w:rPr>
    </w:lvl>
  </w:abstractNum>
  <w:abstractNum w:abstractNumId="19" w15:restartNumberingAfterBreak="0">
    <w:nsid w:val="2AE9551B"/>
    <w:multiLevelType w:val="hybridMultilevel"/>
    <w:tmpl w:val="61DA65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2FC1D6D"/>
    <w:multiLevelType w:val="hybridMultilevel"/>
    <w:tmpl w:val="0B227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663338E"/>
    <w:multiLevelType w:val="hybridMultilevel"/>
    <w:tmpl w:val="AEE286D4"/>
    <w:lvl w:ilvl="0" w:tplc="4DE0EB70">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71D7FA4"/>
    <w:multiLevelType w:val="hybridMultilevel"/>
    <w:tmpl w:val="1570C420"/>
    <w:lvl w:ilvl="0" w:tplc="B2527336">
      <w:start w:val="1"/>
      <w:numFmt w:val="bullet"/>
      <w:lvlText w:val=""/>
      <w:lvlJc w:val="left"/>
      <w:pPr>
        <w:tabs>
          <w:tab w:val="num" w:pos="720"/>
        </w:tabs>
        <w:ind w:left="720" w:hanging="360"/>
      </w:pPr>
      <w:rPr>
        <w:rFonts w:ascii="Symbol" w:hAnsi="Symbol" w:hint="default"/>
      </w:rPr>
    </w:lvl>
    <w:lvl w:ilvl="1" w:tplc="6E1A4258">
      <w:numFmt w:val="bullet"/>
      <w:lvlText w:val="o"/>
      <w:lvlJc w:val="left"/>
      <w:pPr>
        <w:tabs>
          <w:tab w:val="num" w:pos="1440"/>
        </w:tabs>
        <w:ind w:left="1440" w:hanging="360"/>
      </w:pPr>
      <w:rPr>
        <w:rFonts w:ascii="Courier New" w:hAnsi="Courier New" w:hint="default"/>
      </w:rPr>
    </w:lvl>
    <w:lvl w:ilvl="2" w:tplc="888C0340" w:tentative="1">
      <w:start w:val="1"/>
      <w:numFmt w:val="bullet"/>
      <w:lvlText w:val=""/>
      <w:lvlJc w:val="left"/>
      <w:pPr>
        <w:tabs>
          <w:tab w:val="num" w:pos="2160"/>
        </w:tabs>
        <w:ind w:left="2160" w:hanging="360"/>
      </w:pPr>
      <w:rPr>
        <w:rFonts w:ascii="Symbol" w:hAnsi="Symbol" w:hint="default"/>
      </w:rPr>
    </w:lvl>
    <w:lvl w:ilvl="3" w:tplc="1B362D04" w:tentative="1">
      <w:start w:val="1"/>
      <w:numFmt w:val="bullet"/>
      <w:lvlText w:val=""/>
      <w:lvlJc w:val="left"/>
      <w:pPr>
        <w:tabs>
          <w:tab w:val="num" w:pos="2880"/>
        </w:tabs>
        <w:ind w:left="2880" w:hanging="360"/>
      </w:pPr>
      <w:rPr>
        <w:rFonts w:ascii="Symbol" w:hAnsi="Symbol" w:hint="default"/>
      </w:rPr>
    </w:lvl>
    <w:lvl w:ilvl="4" w:tplc="700E6886" w:tentative="1">
      <w:start w:val="1"/>
      <w:numFmt w:val="bullet"/>
      <w:lvlText w:val=""/>
      <w:lvlJc w:val="left"/>
      <w:pPr>
        <w:tabs>
          <w:tab w:val="num" w:pos="3600"/>
        </w:tabs>
        <w:ind w:left="3600" w:hanging="360"/>
      </w:pPr>
      <w:rPr>
        <w:rFonts w:ascii="Symbol" w:hAnsi="Symbol" w:hint="default"/>
      </w:rPr>
    </w:lvl>
    <w:lvl w:ilvl="5" w:tplc="427852A8" w:tentative="1">
      <w:start w:val="1"/>
      <w:numFmt w:val="bullet"/>
      <w:lvlText w:val=""/>
      <w:lvlJc w:val="left"/>
      <w:pPr>
        <w:tabs>
          <w:tab w:val="num" w:pos="4320"/>
        </w:tabs>
        <w:ind w:left="4320" w:hanging="360"/>
      </w:pPr>
      <w:rPr>
        <w:rFonts w:ascii="Symbol" w:hAnsi="Symbol" w:hint="default"/>
      </w:rPr>
    </w:lvl>
    <w:lvl w:ilvl="6" w:tplc="5DEC8166" w:tentative="1">
      <w:start w:val="1"/>
      <w:numFmt w:val="bullet"/>
      <w:lvlText w:val=""/>
      <w:lvlJc w:val="left"/>
      <w:pPr>
        <w:tabs>
          <w:tab w:val="num" w:pos="5040"/>
        </w:tabs>
        <w:ind w:left="5040" w:hanging="360"/>
      </w:pPr>
      <w:rPr>
        <w:rFonts w:ascii="Symbol" w:hAnsi="Symbol" w:hint="default"/>
      </w:rPr>
    </w:lvl>
    <w:lvl w:ilvl="7" w:tplc="AE964E30" w:tentative="1">
      <w:start w:val="1"/>
      <w:numFmt w:val="bullet"/>
      <w:lvlText w:val=""/>
      <w:lvlJc w:val="left"/>
      <w:pPr>
        <w:tabs>
          <w:tab w:val="num" w:pos="5760"/>
        </w:tabs>
        <w:ind w:left="5760" w:hanging="360"/>
      </w:pPr>
      <w:rPr>
        <w:rFonts w:ascii="Symbol" w:hAnsi="Symbol" w:hint="default"/>
      </w:rPr>
    </w:lvl>
    <w:lvl w:ilvl="8" w:tplc="1820FD0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F59610E"/>
    <w:multiLevelType w:val="hybridMultilevel"/>
    <w:tmpl w:val="359CFA96"/>
    <w:lvl w:ilvl="0" w:tplc="003A040E">
      <w:start w:val="1"/>
      <w:numFmt w:val="bullet"/>
      <w:lvlText w:val="•"/>
      <w:lvlJc w:val="left"/>
      <w:pPr>
        <w:tabs>
          <w:tab w:val="num" w:pos="720"/>
        </w:tabs>
        <w:ind w:left="720" w:hanging="360"/>
      </w:pPr>
      <w:rPr>
        <w:rFonts w:ascii="Arial" w:hAnsi="Arial" w:hint="default"/>
      </w:rPr>
    </w:lvl>
    <w:lvl w:ilvl="1" w:tplc="0E94864E">
      <w:numFmt w:val="bullet"/>
      <w:lvlText w:val="•"/>
      <w:lvlJc w:val="left"/>
      <w:pPr>
        <w:tabs>
          <w:tab w:val="num" w:pos="1440"/>
        </w:tabs>
        <w:ind w:left="1440" w:hanging="360"/>
      </w:pPr>
      <w:rPr>
        <w:rFonts w:ascii="Arial" w:hAnsi="Arial" w:hint="default"/>
      </w:rPr>
    </w:lvl>
    <w:lvl w:ilvl="2" w:tplc="008EC654">
      <w:numFmt w:val="bullet"/>
      <w:lvlText w:val="•"/>
      <w:lvlJc w:val="left"/>
      <w:pPr>
        <w:tabs>
          <w:tab w:val="num" w:pos="2160"/>
        </w:tabs>
        <w:ind w:left="2160" w:hanging="360"/>
      </w:pPr>
      <w:rPr>
        <w:rFonts w:ascii="Arial" w:hAnsi="Arial" w:hint="default"/>
      </w:rPr>
    </w:lvl>
    <w:lvl w:ilvl="3" w:tplc="FD1EF916">
      <w:start w:val="1"/>
      <w:numFmt w:val="bullet"/>
      <w:lvlText w:val="•"/>
      <w:lvlJc w:val="left"/>
      <w:pPr>
        <w:tabs>
          <w:tab w:val="num" w:pos="2880"/>
        </w:tabs>
        <w:ind w:left="2880" w:hanging="360"/>
      </w:pPr>
      <w:rPr>
        <w:rFonts w:ascii="Arial" w:hAnsi="Arial" w:hint="default"/>
      </w:rPr>
    </w:lvl>
    <w:lvl w:ilvl="4" w:tplc="662AD15C" w:tentative="1">
      <w:start w:val="1"/>
      <w:numFmt w:val="bullet"/>
      <w:lvlText w:val="•"/>
      <w:lvlJc w:val="left"/>
      <w:pPr>
        <w:tabs>
          <w:tab w:val="num" w:pos="3600"/>
        </w:tabs>
        <w:ind w:left="3600" w:hanging="360"/>
      </w:pPr>
      <w:rPr>
        <w:rFonts w:ascii="Arial" w:hAnsi="Arial" w:hint="default"/>
      </w:rPr>
    </w:lvl>
    <w:lvl w:ilvl="5" w:tplc="6B54FC4E" w:tentative="1">
      <w:start w:val="1"/>
      <w:numFmt w:val="bullet"/>
      <w:lvlText w:val="•"/>
      <w:lvlJc w:val="left"/>
      <w:pPr>
        <w:tabs>
          <w:tab w:val="num" w:pos="4320"/>
        </w:tabs>
        <w:ind w:left="4320" w:hanging="360"/>
      </w:pPr>
      <w:rPr>
        <w:rFonts w:ascii="Arial" w:hAnsi="Arial" w:hint="default"/>
      </w:rPr>
    </w:lvl>
    <w:lvl w:ilvl="6" w:tplc="D59A2224" w:tentative="1">
      <w:start w:val="1"/>
      <w:numFmt w:val="bullet"/>
      <w:lvlText w:val="•"/>
      <w:lvlJc w:val="left"/>
      <w:pPr>
        <w:tabs>
          <w:tab w:val="num" w:pos="5040"/>
        </w:tabs>
        <w:ind w:left="5040" w:hanging="360"/>
      </w:pPr>
      <w:rPr>
        <w:rFonts w:ascii="Arial" w:hAnsi="Arial" w:hint="default"/>
      </w:rPr>
    </w:lvl>
    <w:lvl w:ilvl="7" w:tplc="2EBC2B42" w:tentative="1">
      <w:start w:val="1"/>
      <w:numFmt w:val="bullet"/>
      <w:lvlText w:val="•"/>
      <w:lvlJc w:val="left"/>
      <w:pPr>
        <w:tabs>
          <w:tab w:val="num" w:pos="5760"/>
        </w:tabs>
        <w:ind w:left="5760" w:hanging="360"/>
      </w:pPr>
      <w:rPr>
        <w:rFonts w:ascii="Arial" w:hAnsi="Arial" w:hint="default"/>
      </w:rPr>
    </w:lvl>
    <w:lvl w:ilvl="8" w:tplc="CEA2D5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521A9B"/>
    <w:multiLevelType w:val="hybridMultilevel"/>
    <w:tmpl w:val="A21A4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B73F34"/>
    <w:multiLevelType w:val="hybridMultilevel"/>
    <w:tmpl w:val="CB749F76"/>
    <w:lvl w:ilvl="0" w:tplc="420C3A88">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142751B"/>
    <w:multiLevelType w:val="hybridMultilevel"/>
    <w:tmpl w:val="C97A007C"/>
    <w:lvl w:ilvl="0" w:tplc="079A234A">
      <w:start w:val="1"/>
      <w:numFmt w:val="bullet"/>
      <w:lvlText w:val="•"/>
      <w:lvlJc w:val="left"/>
      <w:pPr>
        <w:tabs>
          <w:tab w:val="num" w:pos="720"/>
        </w:tabs>
        <w:ind w:left="720" w:hanging="360"/>
      </w:pPr>
      <w:rPr>
        <w:rFonts w:ascii="Arial" w:hAnsi="Arial" w:hint="default"/>
      </w:rPr>
    </w:lvl>
    <w:lvl w:ilvl="1" w:tplc="15525582">
      <w:numFmt w:val="bullet"/>
      <w:lvlText w:val="–"/>
      <w:lvlJc w:val="left"/>
      <w:pPr>
        <w:tabs>
          <w:tab w:val="num" w:pos="1440"/>
        </w:tabs>
        <w:ind w:left="1440" w:hanging="360"/>
      </w:pPr>
      <w:rPr>
        <w:rFonts w:ascii="Arial" w:hAnsi="Arial" w:hint="default"/>
      </w:rPr>
    </w:lvl>
    <w:lvl w:ilvl="2" w:tplc="CE46F2E2">
      <w:start w:val="1"/>
      <w:numFmt w:val="bullet"/>
      <w:lvlText w:val="•"/>
      <w:lvlJc w:val="left"/>
      <w:pPr>
        <w:tabs>
          <w:tab w:val="num" w:pos="2160"/>
        </w:tabs>
        <w:ind w:left="2160" w:hanging="360"/>
      </w:pPr>
      <w:rPr>
        <w:rFonts w:ascii="Arial" w:hAnsi="Arial" w:hint="default"/>
      </w:rPr>
    </w:lvl>
    <w:lvl w:ilvl="3" w:tplc="5D949508" w:tentative="1">
      <w:start w:val="1"/>
      <w:numFmt w:val="bullet"/>
      <w:lvlText w:val="•"/>
      <w:lvlJc w:val="left"/>
      <w:pPr>
        <w:tabs>
          <w:tab w:val="num" w:pos="2880"/>
        </w:tabs>
        <w:ind w:left="2880" w:hanging="360"/>
      </w:pPr>
      <w:rPr>
        <w:rFonts w:ascii="Arial" w:hAnsi="Arial" w:hint="default"/>
      </w:rPr>
    </w:lvl>
    <w:lvl w:ilvl="4" w:tplc="BF3AA7C4" w:tentative="1">
      <w:start w:val="1"/>
      <w:numFmt w:val="bullet"/>
      <w:lvlText w:val="•"/>
      <w:lvlJc w:val="left"/>
      <w:pPr>
        <w:tabs>
          <w:tab w:val="num" w:pos="3600"/>
        </w:tabs>
        <w:ind w:left="3600" w:hanging="360"/>
      </w:pPr>
      <w:rPr>
        <w:rFonts w:ascii="Arial" w:hAnsi="Arial" w:hint="default"/>
      </w:rPr>
    </w:lvl>
    <w:lvl w:ilvl="5" w:tplc="98B28A0A" w:tentative="1">
      <w:start w:val="1"/>
      <w:numFmt w:val="bullet"/>
      <w:lvlText w:val="•"/>
      <w:lvlJc w:val="left"/>
      <w:pPr>
        <w:tabs>
          <w:tab w:val="num" w:pos="4320"/>
        </w:tabs>
        <w:ind w:left="4320" w:hanging="360"/>
      </w:pPr>
      <w:rPr>
        <w:rFonts w:ascii="Arial" w:hAnsi="Arial" w:hint="default"/>
      </w:rPr>
    </w:lvl>
    <w:lvl w:ilvl="6" w:tplc="2A1A7CE4" w:tentative="1">
      <w:start w:val="1"/>
      <w:numFmt w:val="bullet"/>
      <w:lvlText w:val="•"/>
      <w:lvlJc w:val="left"/>
      <w:pPr>
        <w:tabs>
          <w:tab w:val="num" w:pos="5040"/>
        </w:tabs>
        <w:ind w:left="5040" w:hanging="360"/>
      </w:pPr>
      <w:rPr>
        <w:rFonts w:ascii="Arial" w:hAnsi="Arial" w:hint="default"/>
      </w:rPr>
    </w:lvl>
    <w:lvl w:ilvl="7" w:tplc="D592DD10" w:tentative="1">
      <w:start w:val="1"/>
      <w:numFmt w:val="bullet"/>
      <w:lvlText w:val="•"/>
      <w:lvlJc w:val="left"/>
      <w:pPr>
        <w:tabs>
          <w:tab w:val="num" w:pos="5760"/>
        </w:tabs>
        <w:ind w:left="5760" w:hanging="360"/>
      </w:pPr>
      <w:rPr>
        <w:rFonts w:ascii="Arial" w:hAnsi="Arial" w:hint="default"/>
      </w:rPr>
    </w:lvl>
    <w:lvl w:ilvl="8" w:tplc="6A1C20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826FAD"/>
    <w:multiLevelType w:val="hybridMultilevel"/>
    <w:tmpl w:val="412A7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92B424A"/>
    <w:multiLevelType w:val="hybridMultilevel"/>
    <w:tmpl w:val="9B163F4A"/>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2" w15:restartNumberingAfterBreak="0">
    <w:nsid w:val="7D27069F"/>
    <w:multiLevelType w:val="hybridMultilevel"/>
    <w:tmpl w:val="74F8CEE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3" w15:restartNumberingAfterBreak="0">
    <w:nsid w:val="7E4A20B4"/>
    <w:multiLevelType w:val="hybridMultilevel"/>
    <w:tmpl w:val="8F0C4EF8"/>
    <w:lvl w:ilvl="0" w:tplc="E528AEBE">
      <w:start w:val="1"/>
      <w:numFmt w:val="bullet"/>
      <w:lvlText w:val=""/>
      <w:lvlJc w:val="left"/>
      <w:pPr>
        <w:tabs>
          <w:tab w:val="num" w:pos="720"/>
        </w:tabs>
        <w:ind w:left="720" w:hanging="360"/>
      </w:pPr>
      <w:rPr>
        <w:rFonts w:ascii="Symbol" w:hAnsi="Symbol" w:hint="default"/>
      </w:rPr>
    </w:lvl>
    <w:lvl w:ilvl="1" w:tplc="45D09514" w:tentative="1">
      <w:start w:val="1"/>
      <w:numFmt w:val="bullet"/>
      <w:lvlText w:val=""/>
      <w:lvlJc w:val="left"/>
      <w:pPr>
        <w:tabs>
          <w:tab w:val="num" w:pos="1440"/>
        </w:tabs>
        <w:ind w:left="1440" w:hanging="360"/>
      </w:pPr>
      <w:rPr>
        <w:rFonts w:ascii="Symbol" w:hAnsi="Symbol" w:hint="default"/>
      </w:rPr>
    </w:lvl>
    <w:lvl w:ilvl="2" w:tplc="9CFE2374" w:tentative="1">
      <w:start w:val="1"/>
      <w:numFmt w:val="bullet"/>
      <w:lvlText w:val=""/>
      <w:lvlJc w:val="left"/>
      <w:pPr>
        <w:tabs>
          <w:tab w:val="num" w:pos="2160"/>
        </w:tabs>
        <w:ind w:left="2160" w:hanging="360"/>
      </w:pPr>
      <w:rPr>
        <w:rFonts w:ascii="Symbol" w:hAnsi="Symbol" w:hint="default"/>
      </w:rPr>
    </w:lvl>
    <w:lvl w:ilvl="3" w:tplc="6346EA8E" w:tentative="1">
      <w:start w:val="1"/>
      <w:numFmt w:val="bullet"/>
      <w:lvlText w:val=""/>
      <w:lvlJc w:val="left"/>
      <w:pPr>
        <w:tabs>
          <w:tab w:val="num" w:pos="2880"/>
        </w:tabs>
        <w:ind w:left="2880" w:hanging="360"/>
      </w:pPr>
      <w:rPr>
        <w:rFonts w:ascii="Symbol" w:hAnsi="Symbol" w:hint="default"/>
      </w:rPr>
    </w:lvl>
    <w:lvl w:ilvl="4" w:tplc="DD521D44" w:tentative="1">
      <w:start w:val="1"/>
      <w:numFmt w:val="bullet"/>
      <w:lvlText w:val=""/>
      <w:lvlJc w:val="left"/>
      <w:pPr>
        <w:tabs>
          <w:tab w:val="num" w:pos="3600"/>
        </w:tabs>
        <w:ind w:left="3600" w:hanging="360"/>
      </w:pPr>
      <w:rPr>
        <w:rFonts w:ascii="Symbol" w:hAnsi="Symbol" w:hint="default"/>
      </w:rPr>
    </w:lvl>
    <w:lvl w:ilvl="5" w:tplc="35B4C05E" w:tentative="1">
      <w:start w:val="1"/>
      <w:numFmt w:val="bullet"/>
      <w:lvlText w:val=""/>
      <w:lvlJc w:val="left"/>
      <w:pPr>
        <w:tabs>
          <w:tab w:val="num" w:pos="4320"/>
        </w:tabs>
        <w:ind w:left="4320" w:hanging="360"/>
      </w:pPr>
      <w:rPr>
        <w:rFonts w:ascii="Symbol" w:hAnsi="Symbol" w:hint="default"/>
      </w:rPr>
    </w:lvl>
    <w:lvl w:ilvl="6" w:tplc="85E8A584" w:tentative="1">
      <w:start w:val="1"/>
      <w:numFmt w:val="bullet"/>
      <w:lvlText w:val=""/>
      <w:lvlJc w:val="left"/>
      <w:pPr>
        <w:tabs>
          <w:tab w:val="num" w:pos="5040"/>
        </w:tabs>
        <w:ind w:left="5040" w:hanging="360"/>
      </w:pPr>
      <w:rPr>
        <w:rFonts w:ascii="Symbol" w:hAnsi="Symbol" w:hint="default"/>
      </w:rPr>
    </w:lvl>
    <w:lvl w:ilvl="7" w:tplc="5964D70A" w:tentative="1">
      <w:start w:val="1"/>
      <w:numFmt w:val="bullet"/>
      <w:lvlText w:val=""/>
      <w:lvlJc w:val="left"/>
      <w:pPr>
        <w:tabs>
          <w:tab w:val="num" w:pos="5760"/>
        </w:tabs>
        <w:ind w:left="5760" w:hanging="360"/>
      </w:pPr>
      <w:rPr>
        <w:rFonts w:ascii="Symbol" w:hAnsi="Symbol" w:hint="default"/>
      </w:rPr>
    </w:lvl>
    <w:lvl w:ilvl="8" w:tplc="2144799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14"/>
  </w:num>
  <w:num w:numId="3">
    <w:abstractNumId w:val="27"/>
  </w:num>
  <w:num w:numId="4">
    <w:abstractNumId w:val="7"/>
  </w:num>
  <w:num w:numId="5">
    <w:abstractNumId w:val="2"/>
  </w:num>
  <w:num w:numId="6">
    <w:abstractNumId w:val="8"/>
  </w:num>
  <w:num w:numId="7">
    <w:abstractNumId w:val="12"/>
  </w:num>
  <w:num w:numId="8">
    <w:abstractNumId w:val="5"/>
  </w:num>
  <w:num w:numId="9">
    <w:abstractNumId w:val="9"/>
  </w:num>
  <w:num w:numId="10">
    <w:abstractNumId w:val="24"/>
  </w:num>
  <w:num w:numId="11">
    <w:abstractNumId w:val="29"/>
  </w:num>
  <w:num w:numId="12">
    <w:abstractNumId w:val="4"/>
  </w:num>
  <w:num w:numId="13">
    <w:abstractNumId w:val="6"/>
  </w:num>
  <w:num w:numId="14">
    <w:abstractNumId w:val="20"/>
  </w:num>
  <w:num w:numId="15">
    <w:abstractNumId w:val="0"/>
  </w:num>
  <w:num w:numId="16">
    <w:abstractNumId w:val="11"/>
  </w:num>
  <w:num w:numId="17">
    <w:abstractNumId w:val="23"/>
  </w:num>
  <w:num w:numId="18">
    <w:abstractNumId w:val="30"/>
  </w:num>
  <w:num w:numId="19">
    <w:abstractNumId w:val="32"/>
  </w:num>
  <w:num w:numId="20">
    <w:abstractNumId w:val="18"/>
  </w:num>
  <w:num w:numId="21">
    <w:abstractNumId w:val="26"/>
  </w:num>
  <w:num w:numId="22">
    <w:abstractNumId w:val="19"/>
  </w:num>
  <w:num w:numId="23">
    <w:abstractNumId w:val="29"/>
  </w:num>
  <w:num w:numId="24">
    <w:abstractNumId w:val="31"/>
  </w:num>
  <w:num w:numId="25">
    <w:abstractNumId w:val="10"/>
  </w:num>
  <w:num w:numId="26">
    <w:abstractNumId w:val="21"/>
  </w:num>
  <w:num w:numId="27">
    <w:abstractNumId w:val="28"/>
  </w:num>
  <w:num w:numId="28">
    <w:abstractNumId w:val="33"/>
  </w:num>
  <w:num w:numId="29">
    <w:abstractNumId w:val="1"/>
  </w:num>
  <w:num w:numId="30">
    <w:abstractNumId w:val="22"/>
  </w:num>
  <w:num w:numId="31">
    <w:abstractNumId w:val="17"/>
  </w:num>
  <w:num w:numId="32">
    <w:abstractNumId w:val="16"/>
  </w:num>
  <w:num w:numId="33">
    <w:abstractNumId w:val="7"/>
    <w:lvlOverride w:ilvl="0">
      <w:startOverride w:val="7"/>
    </w:lvlOverride>
  </w:num>
  <w:num w:numId="34">
    <w:abstractNumId w:val="13"/>
  </w:num>
  <w:num w:numId="35">
    <w:abstractNumId w:val="25"/>
  </w:num>
  <w:num w:numId="3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011C"/>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403A2"/>
    <w:rsid w:val="00040C6B"/>
    <w:rsid w:val="00041E94"/>
    <w:rsid w:val="000427FB"/>
    <w:rsid w:val="000438B8"/>
    <w:rsid w:val="00043CB2"/>
    <w:rsid w:val="00043DDC"/>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689"/>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23"/>
    <w:rsid w:val="00093F86"/>
    <w:rsid w:val="0009401C"/>
    <w:rsid w:val="000945F8"/>
    <w:rsid w:val="0009571C"/>
    <w:rsid w:val="00095D5D"/>
    <w:rsid w:val="00095DEB"/>
    <w:rsid w:val="000962CD"/>
    <w:rsid w:val="00096D46"/>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5B11"/>
    <w:rsid w:val="001B639E"/>
    <w:rsid w:val="001B6BA0"/>
    <w:rsid w:val="001B75A9"/>
    <w:rsid w:val="001B7D63"/>
    <w:rsid w:val="001C011F"/>
    <w:rsid w:val="001C0134"/>
    <w:rsid w:val="001C03C5"/>
    <w:rsid w:val="001C15EA"/>
    <w:rsid w:val="001C1F43"/>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0A37"/>
    <w:rsid w:val="001E2449"/>
    <w:rsid w:val="001E385D"/>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0D3"/>
    <w:rsid w:val="00287F64"/>
    <w:rsid w:val="00290249"/>
    <w:rsid w:val="00291165"/>
    <w:rsid w:val="002912A3"/>
    <w:rsid w:val="002914AA"/>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DF6"/>
    <w:rsid w:val="002A2903"/>
    <w:rsid w:val="002A3242"/>
    <w:rsid w:val="002A352A"/>
    <w:rsid w:val="002A35C4"/>
    <w:rsid w:val="002A3770"/>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9C4"/>
    <w:rsid w:val="002B4D11"/>
    <w:rsid w:val="002B50EA"/>
    <w:rsid w:val="002B60E3"/>
    <w:rsid w:val="002B63C5"/>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835"/>
    <w:rsid w:val="002D5D78"/>
    <w:rsid w:val="002D65EF"/>
    <w:rsid w:val="002D78A9"/>
    <w:rsid w:val="002D7C18"/>
    <w:rsid w:val="002E0340"/>
    <w:rsid w:val="002E0E1B"/>
    <w:rsid w:val="002E1100"/>
    <w:rsid w:val="002E1D1D"/>
    <w:rsid w:val="002E1EB8"/>
    <w:rsid w:val="002E22C5"/>
    <w:rsid w:val="002E2E5B"/>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6F2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1A67"/>
    <w:rsid w:val="00362676"/>
    <w:rsid w:val="00362DE1"/>
    <w:rsid w:val="00363D73"/>
    <w:rsid w:val="003642A6"/>
    <w:rsid w:val="00364BBC"/>
    <w:rsid w:val="00364BDE"/>
    <w:rsid w:val="00364D63"/>
    <w:rsid w:val="0036569D"/>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24A9"/>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CCD"/>
    <w:rsid w:val="003D1076"/>
    <w:rsid w:val="003D198A"/>
    <w:rsid w:val="003D1D26"/>
    <w:rsid w:val="003D28A5"/>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E28"/>
    <w:rsid w:val="003E6F97"/>
    <w:rsid w:val="003E73BB"/>
    <w:rsid w:val="003E791F"/>
    <w:rsid w:val="003F04D3"/>
    <w:rsid w:val="003F0788"/>
    <w:rsid w:val="003F1329"/>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5081"/>
    <w:rsid w:val="004956D5"/>
    <w:rsid w:val="00495C1F"/>
    <w:rsid w:val="00496232"/>
    <w:rsid w:val="0049667C"/>
    <w:rsid w:val="00496B42"/>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0"/>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1761"/>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51B6"/>
    <w:rsid w:val="00595E18"/>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2497"/>
    <w:rsid w:val="005D26C8"/>
    <w:rsid w:val="005D2DA2"/>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FF4"/>
    <w:rsid w:val="006503A0"/>
    <w:rsid w:val="00650E37"/>
    <w:rsid w:val="00650E85"/>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F7D"/>
    <w:rsid w:val="00694270"/>
    <w:rsid w:val="006944F3"/>
    <w:rsid w:val="00694BCD"/>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99B"/>
    <w:rsid w:val="007A087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435"/>
    <w:rsid w:val="007E1881"/>
    <w:rsid w:val="007E212C"/>
    <w:rsid w:val="007E3704"/>
    <w:rsid w:val="007E4062"/>
    <w:rsid w:val="007E4656"/>
    <w:rsid w:val="007E54CB"/>
    <w:rsid w:val="007E5682"/>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91"/>
    <w:rsid w:val="008579DF"/>
    <w:rsid w:val="008602D0"/>
    <w:rsid w:val="00860479"/>
    <w:rsid w:val="00860D93"/>
    <w:rsid w:val="008620E7"/>
    <w:rsid w:val="008627F9"/>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365F"/>
    <w:rsid w:val="00894E26"/>
    <w:rsid w:val="00894FF0"/>
    <w:rsid w:val="0089558A"/>
    <w:rsid w:val="00896902"/>
    <w:rsid w:val="00896937"/>
    <w:rsid w:val="00896CB5"/>
    <w:rsid w:val="008976FE"/>
    <w:rsid w:val="00897C5A"/>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7A3"/>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470"/>
    <w:rsid w:val="008D1550"/>
    <w:rsid w:val="008D1EA2"/>
    <w:rsid w:val="008D2946"/>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7C14"/>
    <w:rsid w:val="00927E04"/>
    <w:rsid w:val="00930C42"/>
    <w:rsid w:val="0093112D"/>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A9D"/>
    <w:rsid w:val="00970DD5"/>
    <w:rsid w:val="009715AB"/>
    <w:rsid w:val="00972090"/>
    <w:rsid w:val="009720AB"/>
    <w:rsid w:val="00972232"/>
    <w:rsid w:val="009725CD"/>
    <w:rsid w:val="00972BF4"/>
    <w:rsid w:val="00972DEC"/>
    <w:rsid w:val="0097313A"/>
    <w:rsid w:val="0097371B"/>
    <w:rsid w:val="00973C34"/>
    <w:rsid w:val="009743BE"/>
    <w:rsid w:val="009748BF"/>
    <w:rsid w:val="00974F09"/>
    <w:rsid w:val="009756ED"/>
    <w:rsid w:val="00976F48"/>
    <w:rsid w:val="00977746"/>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D0"/>
    <w:rsid w:val="009D240A"/>
    <w:rsid w:val="009D241E"/>
    <w:rsid w:val="009D444F"/>
    <w:rsid w:val="009D4A84"/>
    <w:rsid w:val="009D4B72"/>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7B6"/>
    <w:rsid w:val="00B03816"/>
    <w:rsid w:val="00B04463"/>
    <w:rsid w:val="00B04B60"/>
    <w:rsid w:val="00B059DE"/>
    <w:rsid w:val="00B05D08"/>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799"/>
    <w:rsid w:val="00B44A37"/>
    <w:rsid w:val="00B45355"/>
    <w:rsid w:val="00B46640"/>
    <w:rsid w:val="00B46916"/>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DDA"/>
    <w:rsid w:val="00B56DF0"/>
    <w:rsid w:val="00B5733E"/>
    <w:rsid w:val="00B57F55"/>
    <w:rsid w:val="00B601D3"/>
    <w:rsid w:val="00B60272"/>
    <w:rsid w:val="00B60800"/>
    <w:rsid w:val="00B621F4"/>
    <w:rsid w:val="00B6266F"/>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68A9"/>
    <w:rsid w:val="00B870D1"/>
    <w:rsid w:val="00B87519"/>
    <w:rsid w:val="00B87BA3"/>
    <w:rsid w:val="00B91105"/>
    <w:rsid w:val="00B91C32"/>
    <w:rsid w:val="00B924F6"/>
    <w:rsid w:val="00B925C8"/>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A39"/>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D742A"/>
    <w:rsid w:val="00BE02B4"/>
    <w:rsid w:val="00BE04FE"/>
    <w:rsid w:val="00BE05B6"/>
    <w:rsid w:val="00BE1000"/>
    <w:rsid w:val="00BE12DF"/>
    <w:rsid w:val="00BE1F1E"/>
    <w:rsid w:val="00BE2220"/>
    <w:rsid w:val="00BE2C45"/>
    <w:rsid w:val="00BE3594"/>
    <w:rsid w:val="00BE372B"/>
    <w:rsid w:val="00BE3F0F"/>
    <w:rsid w:val="00BE3F4B"/>
    <w:rsid w:val="00BE44D7"/>
    <w:rsid w:val="00BE5567"/>
    <w:rsid w:val="00BE5836"/>
    <w:rsid w:val="00BE58E6"/>
    <w:rsid w:val="00BE5907"/>
    <w:rsid w:val="00BE5E86"/>
    <w:rsid w:val="00BE5F83"/>
    <w:rsid w:val="00BE6227"/>
    <w:rsid w:val="00BE6A81"/>
    <w:rsid w:val="00BE79B1"/>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077CE"/>
    <w:rsid w:val="00C1065E"/>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0434"/>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CAE"/>
    <w:rsid w:val="00D07F0C"/>
    <w:rsid w:val="00D07F38"/>
    <w:rsid w:val="00D10390"/>
    <w:rsid w:val="00D10523"/>
    <w:rsid w:val="00D109D9"/>
    <w:rsid w:val="00D11414"/>
    <w:rsid w:val="00D118DB"/>
    <w:rsid w:val="00D12359"/>
    <w:rsid w:val="00D12600"/>
    <w:rsid w:val="00D13049"/>
    <w:rsid w:val="00D13384"/>
    <w:rsid w:val="00D1404E"/>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2F5"/>
    <w:rsid w:val="00D50C12"/>
    <w:rsid w:val="00D51573"/>
    <w:rsid w:val="00D51749"/>
    <w:rsid w:val="00D5181B"/>
    <w:rsid w:val="00D5183D"/>
    <w:rsid w:val="00D51BC1"/>
    <w:rsid w:val="00D53232"/>
    <w:rsid w:val="00D53450"/>
    <w:rsid w:val="00D539E6"/>
    <w:rsid w:val="00D5577E"/>
    <w:rsid w:val="00D56A62"/>
    <w:rsid w:val="00D574BF"/>
    <w:rsid w:val="00D5790C"/>
    <w:rsid w:val="00D60BA3"/>
    <w:rsid w:val="00D6196C"/>
    <w:rsid w:val="00D61E61"/>
    <w:rsid w:val="00D62439"/>
    <w:rsid w:val="00D62D0A"/>
    <w:rsid w:val="00D63597"/>
    <w:rsid w:val="00D6443E"/>
    <w:rsid w:val="00D64472"/>
    <w:rsid w:val="00D65228"/>
    <w:rsid w:val="00D653DA"/>
    <w:rsid w:val="00D655F5"/>
    <w:rsid w:val="00D66089"/>
    <w:rsid w:val="00D70107"/>
    <w:rsid w:val="00D701D6"/>
    <w:rsid w:val="00D70B9C"/>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1E3"/>
    <w:rsid w:val="00DA75E5"/>
    <w:rsid w:val="00DA79AE"/>
    <w:rsid w:val="00DB0363"/>
    <w:rsid w:val="00DB08C6"/>
    <w:rsid w:val="00DB1971"/>
    <w:rsid w:val="00DB1D8E"/>
    <w:rsid w:val="00DB301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DB9"/>
    <w:rsid w:val="00E27222"/>
    <w:rsid w:val="00E27E57"/>
    <w:rsid w:val="00E27FC2"/>
    <w:rsid w:val="00E3051C"/>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479"/>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7BAF"/>
    <w:rsid w:val="00E60E2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47DE"/>
    <w:rsid w:val="00F64FE7"/>
    <w:rsid w:val="00F66123"/>
    <w:rsid w:val="00F6623A"/>
    <w:rsid w:val="00F665FA"/>
    <w:rsid w:val="00F66A34"/>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331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033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31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link w:val="ListParagraph"/>
    <w:uiPriority w:val="34"/>
    <w:locked/>
    <w:rsid w:val="002B63C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1375692302">
          <w:marLeft w:val="547"/>
          <w:marRight w:val="0"/>
          <w:marTop w:val="0"/>
          <w:marBottom w:val="0"/>
          <w:divBdr>
            <w:top w:val="none" w:sz="0" w:space="0" w:color="auto"/>
            <w:left w:val="none" w:sz="0" w:space="0" w:color="auto"/>
            <w:bottom w:val="none" w:sz="0" w:space="0" w:color="auto"/>
            <w:right w:val="none" w:sz="0" w:space="0" w:color="auto"/>
          </w:divBdr>
        </w:div>
        <w:div w:id="425537093">
          <w:marLeft w:val="1166"/>
          <w:marRight w:val="0"/>
          <w:marTop w:val="0"/>
          <w:marBottom w:val="24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5AIRPNAIUNRU-1830940522-2088</_dlc_DocId>
    <_dlc_DocIdUrl xmlns="71c5aaf6-e6ce-465b-b873-5148d2a4c105">
      <Url>https://nokia.sharepoint.com/sites/c5g/5gradio/_layouts/15/DocIdRedir.aspx?ID=5AIRPNAIUNRU-1830940522-2088</Url>
      <Description>5AIRPNAIUNRU-1830940522-2088</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95d2e41d-1f11-4347-bb1c-11d6a32975dd"/>
    <ds:schemaRef ds:uri="http://purl.org/dc/terms/"/>
    <ds:schemaRef ds:uri="3b34c8f0-1ef5-4d1e-bb66-517ce7fe7356"/>
    <ds:schemaRef ds:uri="http://schemas.microsoft.com/office/2006/documentManagement/types"/>
    <ds:schemaRef ds:uri="71c5aaf6-e6ce-465b-b873-5148d2a4c105"/>
    <ds:schemaRef ds:uri="http://schemas.openxmlformats.org/package/2006/metadata/core-properties"/>
    <ds:schemaRef ds:uri="http://www.w3.org/XML/1998/namespace"/>
    <ds:schemaRef ds:uri="http://purl.org/dc/elements/1.1/"/>
    <ds:schemaRef ds:uri="ebabf6ce-2443-438c-9946-ecc878e7654a"/>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00A29B-6026-44C6-B454-7B12D0B6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1837</Words>
  <Characters>14884</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6</cp:revision>
  <dcterms:created xsi:type="dcterms:W3CDTF">2017-10-02T14:18:00Z</dcterms:created>
  <dcterms:modified xsi:type="dcterms:W3CDTF">2017-10-02T18:24:00Z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99d6e966-cd7f-40ca-904e-9f436251e46e</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